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28415">
      <w:pPr>
        <w:bidi w:val="0"/>
        <w:spacing w:line="360" w:lineRule="auto"/>
        <w:ind w:left="0" w:leftChars="0" w:firstLine="0" w:firstLineChars="0"/>
        <w:jc w:val="center"/>
        <w:rPr>
          <w:rFonts w:hint="eastAsia"/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  <w:lang w:val="en-US" w:eastAsia="zh-CN"/>
        </w:rPr>
        <w:t>《</w:t>
      </w:r>
      <w:r>
        <w:rPr>
          <w:rFonts w:hint="eastAsia"/>
          <w:b/>
          <w:bCs/>
          <w:sz w:val="32"/>
          <w:szCs w:val="28"/>
        </w:rPr>
        <w:t>青龙满族自治县2025年度农村宅基地地块</w:t>
      </w:r>
    </w:p>
    <w:p w14:paraId="0A72E763">
      <w:pPr>
        <w:bidi w:val="0"/>
        <w:spacing w:line="360" w:lineRule="auto"/>
        <w:ind w:left="0" w:leftChars="0" w:firstLine="0" w:firstLineChars="0"/>
        <w:jc w:val="center"/>
        <w:rPr>
          <w:rFonts w:hint="eastAsia"/>
          <w:b/>
          <w:bCs/>
          <w:sz w:val="32"/>
          <w:szCs w:val="28"/>
          <w:lang w:val="en-US" w:eastAsia="zh-CN"/>
        </w:rPr>
      </w:pPr>
      <w:r>
        <w:rPr>
          <w:rFonts w:hint="eastAsia"/>
          <w:b/>
          <w:bCs/>
          <w:sz w:val="32"/>
          <w:szCs w:val="28"/>
        </w:rPr>
        <w:t>土壤污染状况调查报告</w:t>
      </w:r>
      <w:r>
        <w:rPr>
          <w:rFonts w:hint="eastAsia"/>
          <w:b/>
          <w:bCs/>
          <w:sz w:val="32"/>
          <w:szCs w:val="28"/>
          <w:lang w:val="en-US" w:eastAsia="zh-CN"/>
        </w:rPr>
        <w:t>》</w:t>
      </w:r>
    </w:p>
    <w:p w14:paraId="7CFFEC71">
      <w:pPr>
        <w:bidi w:val="0"/>
        <w:spacing w:line="360" w:lineRule="auto"/>
        <w:ind w:left="0" w:leftChars="0" w:firstLine="0" w:firstLineChars="0"/>
        <w:jc w:val="center"/>
        <w:rPr>
          <w:rFonts w:hint="eastAsia"/>
          <w:b/>
          <w:bCs/>
          <w:sz w:val="32"/>
          <w:szCs w:val="28"/>
          <w:lang w:val="en-US" w:eastAsia="zh-CN"/>
        </w:rPr>
      </w:pPr>
      <w:r>
        <w:rPr>
          <w:rFonts w:hint="eastAsia"/>
          <w:b/>
          <w:bCs/>
          <w:sz w:val="32"/>
          <w:szCs w:val="28"/>
          <w:lang w:val="en-US" w:eastAsia="zh-CN"/>
        </w:rPr>
        <w:t>信息公示</w:t>
      </w:r>
    </w:p>
    <w:p w14:paraId="35E01F18">
      <w:pPr>
        <w:bidi w:val="0"/>
        <w:spacing w:line="360" w:lineRule="auto"/>
        <w:ind w:left="0" w:leftChars="0" w:firstLine="0" w:firstLineChars="0"/>
        <w:jc w:val="center"/>
        <w:rPr>
          <w:rFonts w:hint="default"/>
          <w:b/>
          <w:bCs/>
          <w:sz w:val="20"/>
          <w:szCs w:val="18"/>
          <w:lang w:val="en-US" w:eastAsia="zh-CN"/>
        </w:rPr>
      </w:pPr>
    </w:p>
    <w:p w14:paraId="422FE288">
      <w:pPr>
        <w:bidi w:val="0"/>
        <w:spacing w:line="360" w:lineRule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根据《土壤污染防治法》（2018年8月31日第十三届全国人民代表大会常务委员会第五次会议通过，自2019年1月1日起施行）、《土壤污染防治行动计划》（国发〔2016〕31号）、《污染地块土壤环境管理办法（试行）》（环境保护部令第42号，2016年12月31日）等文件规定，地块权属人委托河北九华勘查测绘有限责任公司对青龙满族自治县2025年度农村宅基地地块开展土壤污染状况调查，本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次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土壤污染状况调查项目结束。现将有关信息公示如下：</w:t>
      </w:r>
    </w:p>
    <w:p w14:paraId="0F7EE528">
      <w:pPr>
        <w:numPr>
          <w:ilvl w:val="0"/>
          <w:numId w:val="0"/>
        </w:numPr>
        <w:bidi w:val="0"/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一、基本情况</w:t>
      </w:r>
    </w:p>
    <w:p w14:paraId="37D41616">
      <w:pPr>
        <w:numPr>
          <w:ilvl w:val="0"/>
          <w:numId w:val="0"/>
        </w:numPr>
        <w:bidi w:val="0"/>
        <w:spacing w:line="360" w:lineRule="auto"/>
        <w:ind w:firstLine="482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1、项目名称：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青龙满族自治县2025年度农村宅基地地块土壤污染状况调查</w:t>
      </w:r>
    </w:p>
    <w:p w14:paraId="446D2FDE">
      <w:pPr>
        <w:numPr>
          <w:ilvl w:val="0"/>
          <w:numId w:val="0"/>
        </w:numPr>
        <w:bidi w:val="0"/>
        <w:spacing w:line="360" w:lineRule="auto"/>
        <w:ind w:firstLine="482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2、项目地址：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青龙满族自治县2025年度农村宅基地地块包括两个批次，分别为9批次和12批次，共计105个地块，其中9批次包含70个地块，12批次包含35个地块。105个地块分别位于大巫岚镇、土门子镇、三星口乡、木头凳镇、马圈子镇、双山子镇、娄杖子镇、三拨子乡、平方子乡、茨榆山镇、青龙镇、官场乡、安子岭乡、祖山镇、隔河头镇、朱杖子乡、大石岭乡、肖营子镇、八道河镇、草碾乡20个乡镇，总占地面积2.0158公顷。</w:t>
      </w:r>
    </w:p>
    <w:p w14:paraId="1A9C4749">
      <w:pPr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3、地块基本信息：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本次调查105个地块为农用地变更为农村宅基地，地块使用历史均为农用地，地块规划建设用地使用性质均为农村宅基地。依据《中华人民共和国土壤污染防治法》第五十九条第二款规定“用途变更为住宅、公共管理与公共服务用地的，变更前应当按照规定进行土壤污染状况调查”。</w:t>
      </w:r>
      <w:r>
        <w:rPr>
          <w:rFonts w:hint="eastAsia"/>
          <w:color w:val="auto"/>
          <w:lang w:val="en-US" w:eastAsia="zh-CN"/>
        </w:rPr>
        <w:t>根据《秦皇岛市生态环境局关于印发农用地转为住宅、公共管理与公共服务用地土壤污染状况调查有关工作规定的通知》（秦环办[2023]110号），秦皇岛市行政区域内，土地利用现状为农用地，用途拟变更为住宅、公共管理与公共服务用地的，应开展土壤污染状况调查工作。</w:t>
      </w:r>
    </w:p>
    <w:p w14:paraId="19E9ADDC">
      <w:pPr>
        <w:numPr>
          <w:ilvl w:val="0"/>
          <w:numId w:val="0"/>
        </w:numPr>
        <w:bidi w:val="0"/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二、调查内容</w:t>
      </w:r>
    </w:p>
    <w:p w14:paraId="5DF4AEB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阶段地块环境调查中，从收集资料、现场踏勘、人员访谈3个方面进行调查研究，三种形式所取得的材料和得到的结果基本一致。调查结果显示，本次调查地块及周边地块现状和历史上均无可能的污染源，初步认为105个地块的环境状况可以接受。</w:t>
      </w:r>
    </w:p>
    <w:p w14:paraId="137CCF5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过对调查地块、相邻地块及周边（1km范围）可能的污染源进行踏勘走访并识别后，结合地块地层分布、地下水流向、周边污染源调查及污染识别情况，初步认为地块周边潜在污染物不会对本次调查地块产生交叉影响，本次调查地块内土壤及地下水不会受到来自周边污染源的影响。</w:t>
      </w:r>
    </w:p>
    <w:p w14:paraId="6C8C40A3">
      <w:pPr>
        <w:numPr>
          <w:ilvl w:val="0"/>
          <w:numId w:val="1"/>
        </w:numPr>
        <w:bidi w:val="0"/>
        <w:spacing w:line="360" w:lineRule="auto"/>
        <w:ind w:firstLine="482" w:firstLineChars="20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调查结论</w:t>
      </w:r>
    </w:p>
    <w:p w14:paraId="761C4AC3">
      <w:pPr>
        <w:bidi w:val="0"/>
      </w:pPr>
      <w:r>
        <w:rPr>
          <w:rFonts w:hint="eastAsia"/>
          <w:lang w:val="en-US" w:eastAsia="zh-CN"/>
        </w:rPr>
        <w:t>根据第一阶段地块土壤污染状况调查结果，结合前期资料收集、现场踏勘及人员访谈等资料的分析，调查地块内无潜在污染源，地块环境状况可接受，无需开展第二、第三阶段土壤污染状况调查工作。105个地块符合规划用途（农村宅基地）土壤环境质量要求，可以满</w:t>
      </w:r>
      <w:bookmarkStart w:id="0" w:name="_GoBack"/>
      <w:bookmarkEnd w:id="0"/>
      <w:r>
        <w:rPr>
          <w:rFonts w:hint="eastAsia"/>
          <w:lang w:val="en-US" w:eastAsia="zh-CN"/>
        </w:rPr>
        <w:t>足未来用地的开发需求。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2B0D55"/>
    <w:multiLevelType w:val="singleLevel"/>
    <w:tmpl w:val="3A2B0D5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76D2B"/>
    <w:rsid w:val="1A101A2C"/>
    <w:rsid w:val="36CA0885"/>
    <w:rsid w:val="4D70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360" w:lineRule="auto"/>
      <w:ind w:firstLine="0" w:firstLineChars="0"/>
      <w:outlineLvl w:val="2"/>
    </w:pPr>
    <w:rPr>
      <w:rFonts w:ascii="Times New Roman" w:hAnsi="Times New Roman" w:eastAsia="仿宋" w:cs="Times New Roman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1092</Words>
  <Characters>1151</Characters>
  <Lines>0</Lines>
  <Paragraphs>0</Paragraphs>
  <TotalTime>0</TotalTime>
  <ScaleCrop>false</ScaleCrop>
  <LinksUpToDate>false</LinksUpToDate>
  <CharactersWithSpaces>1151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2024-07-15T06:57:00Z</dcterms:created>
  <dc:creator>Lenovo</dc:creator>
  <cp:lastModifiedBy>GAO</cp:lastModifiedBy>
  <dcterms:modified xsi:type="dcterms:W3CDTF">2026-03-16T08:04:04Z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E16BF7F8CCFE4011B52AF9133F0C3580_12</vt:lpwstr>
  </property>
  <property fmtid="{D5CDD505-2E9C-101B-9397-08002B2CF9AE}" pid="4" name="KSOTemplateDocerSaveRecord">
    <vt:lpwstr>eyJoZGlkIjoiMDkyYjkyYjNiMDExY2MxNTgwY2VlZmQ0YjIzMzYwMjciLCJ1c2VySWQiOiI0MzcyMjk5MzMifQ==</vt:lpwstr>
  </property>
</Properties>
</file>