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56"/>
          <w:szCs w:val="72"/>
        </w:rPr>
      </w:pPr>
      <w:r>
        <w:rPr>
          <w:rFonts w:hint="eastAsia"/>
          <w:sz w:val="56"/>
          <w:szCs w:val="72"/>
        </w:rPr>
        <w:t>玖龙纸业（北海）项目清污水区域桩基础工程</w:t>
      </w:r>
    </w:p>
    <w:p>
      <w:pPr>
        <w:jc w:val="center"/>
        <w:rPr>
          <w:rFonts w:hint="eastAsia"/>
          <w:sz w:val="56"/>
          <w:szCs w:val="72"/>
        </w:rPr>
      </w:pPr>
    </w:p>
    <w:p>
      <w:pPr>
        <w:jc w:val="center"/>
        <w:rPr>
          <w:sz w:val="56"/>
          <w:szCs w:val="72"/>
        </w:rPr>
      </w:pPr>
      <w:r>
        <w:rPr>
          <w:rFonts w:hint="eastAsia"/>
          <w:sz w:val="56"/>
          <w:szCs w:val="72"/>
        </w:rPr>
        <w:t>材</w:t>
      </w:r>
      <w:r>
        <w:rPr>
          <w:sz w:val="56"/>
          <w:szCs w:val="72"/>
        </w:rPr>
        <w:t xml:space="preserve"> </w:t>
      </w:r>
      <w:r>
        <w:rPr>
          <w:rFonts w:hint="eastAsia"/>
          <w:sz w:val="56"/>
          <w:szCs w:val="72"/>
        </w:rPr>
        <w:t>料</w:t>
      </w:r>
      <w:r>
        <w:rPr>
          <w:sz w:val="56"/>
          <w:szCs w:val="72"/>
        </w:rPr>
        <w:t xml:space="preserve"> </w:t>
      </w:r>
      <w:r>
        <w:rPr>
          <w:rFonts w:hint="eastAsia"/>
          <w:sz w:val="56"/>
          <w:szCs w:val="72"/>
        </w:rPr>
        <w:t>招</w:t>
      </w:r>
      <w:r>
        <w:rPr>
          <w:sz w:val="56"/>
          <w:szCs w:val="72"/>
        </w:rPr>
        <w:t xml:space="preserve"> </w:t>
      </w:r>
      <w:r>
        <w:rPr>
          <w:rFonts w:hint="eastAsia"/>
          <w:sz w:val="56"/>
          <w:szCs w:val="72"/>
        </w:rPr>
        <w:t>标</w:t>
      </w:r>
      <w:r>
        <w:rPr>
          <w:sz w:val="56"/>
          <w:szCs w:val="72"/>
        </w:rPr>
        <w:t xml:space="preserve"> </w:t>
      </w:r>
      <w:r>
        <w:rPr>
          <w:rFonts w:hint="eastAsia"/>
          <w:sz w:val="56"/>
          <w:szCs w:val="72"/>
        </w:rPr>
        <w:t>文</w:t>
      </w:r>
      <w:r>
        <w:rPr>
          <w:sz w:val="56"/>
          <w:szCs w:val="72"/>
        </w:rPr>
        <w:t xml:space="preserve"> </w:t>
      </w:r>
      <w:r>
        <w:rPr>
          <w:rFonts w:hint="eastAsia"/>
          <w:sz w:val="56"/>
          <w:szCs w:val="72"/>
        </w:rPr>
        <w:t>件</w:t>
      </w:r>
    </w:p>
    <w:p>
      <w:pPr>
        <w:jc w:val="center"/>
        <w:rPr>
          <w:sz w:val="44"/>
          <w:szCs w:val="44"/>
        </w:rPr>
      </w:pPr>
    </w:p>
    <w:p/>
    <w:p>
      <w:pPr>
        <w:rPr>
          <w:rFonts w:hint="eastAsia"/>
        </w:rPr>
      </w:pPr>
    </w:p>
    <w:p>
      <w:pPr>
        <w:rPr>
          <w:rFonts w:hint="eastAsia"/>
        </w:rPr>
      </w:pPr>
    </w:p>
    <w:p>
      <w:pPr>
        <w:rPr>
          <w:rFonts w:hint="eastAsia"/>
        </w:rPr>
      </w:pPr>
    </w:p>
    <w:p>
      <w:pPr>
        <w:rPr>
          <w:rFonts w:hint="eastAsia"/>
        </w:rPr>
      </w:pPr>
    </w:p>
    <w:p/>
    <w:p/>
    <w:p/>
    <w:p/>
    <w:p>
      <w:pPr>
        <w:spacing w:after="0" w:line="480" w:lineRule="auto"/>
        <w:ind w:firstLine="1756" w:firstLineChars="488"/>
        <w:jc w:val="both"/>
        <w:rPr>
          <w:rFonts w:hint="default" w:eastAsia="宋体"/>
          <w:sz w:val="36"/>
          <w:szCs w:val="36"/>
          <w:lang w:val="en-US" w:eastAsia="zh-CN"/>
        </w:rPr>
      </w:pPr>
      <w:r>
        <w:rPr>
          <w:rFonts w:hint="eastAsia"/>
          <w:sz w:val="36"/>
          <w:szCs w:val="36"/>
        </w:rPr>
        <w:t>招标人：</w:t>
      </w:r>
      <w:r>
        <w:rPr>
          <w:rFonts w:hint="eastAsia"/>
          <w:sz w:val="36"/>
          <w:szCs w:val="36"/>
          <w:u w:val="single"/>
          <w:lang w:val="en-US" w:eastAsia="zh-CN"/>
        </w:rPr>
        <w:t>保定九华工程勘察有限责任公司</w:t>
      </w:r>
    </w:p>
    <w:p>
      <w:pPr>
        <w:spacing w:after="0" w:line="480" w:lineRule="auto"/>
        <w:ind w:firstLine="1756" w:firstLineChars="488"/>
        <w:jc w:val="both"/>
        <w:rPr>
          <w:sz w:val="36"/>
          <w:szCs w:val="36"/>
          <w:u w:val="single"/>
        </w:rPr>
      </w:pPr>
      <w:r>
        <w:rPr>
          <w:rFonts w:hint="eastAsia"/>
          <w:sz w:val="36"/>
          <w:szCs w:val="36"/>
        </w:rPr>
        <w:t>日</w:t>
      </w:r>
      <w:r>
        <w:rPr>
          <w:sz w:val="36"/>
          <w:szCs w:val="36"/>
        </w:rPr>
        <w:t>  </w:t>
      </w:r>
      <w:r>
        <w:rPr>
          <w:rFonts w:hint="eastAsia"/>
          <w:sz w:val="36"/>
          <w:szCs w:val="36"/>
        </w:rPr>
        <w:t>期</w:t>
      </w:r>
      <w:r>
        <w:rPr>
          <w:rFonts w:hint="eastAsia" w:ascii="宋体" w:hAnsi="宋体" w:cs="宋体"/>
          <w:sz w:val="36"/>
          <w:szCs w:val="36"/>
        </w:rPr>
        <w:t>：</w:t>
      </w:r>
      <w:r>
        <w:rPr>
          <w:rFonts w:hint="eastAsia" w:ascii="宋体" w:hAnsi="宋体" w:cs="宋体"/>
          <w:sz w:val="36"/>
          <w:szCs w:val="36"/>
          <w:u w:val="single"/>
        </w:rPr>
        <w:t xml:space="preserve">  </w:t>
      </w:r>
      <w:r>
        <w:rPr>
          <w:rFonts w:ascii="宋体" w:hAnsi="宋体" w:cs="宋体"/>
          <w:sz w:val="36"/>
          <w:szCs w:val="36"/>
          <w:u w:val="single"/>
        </w:rPr>
        <w:t>202</w:t>
      </w:r>
      <w:r>
        <w:rPr>
          <w:rFonts w:hint="eastAsia" w:ascii="宋体" w:hAnsi="宋体" w:cs="宋体"/>
          <w:sz w:val="36"/>
          <w:szCs w:val="36"/>
          <w:u w:val="single"/>
          <w:lang w:val="en-US" w:eastAsia="zh-CN"/>
        </w:rPr>
        <w:t>3</w:t>
      </w:r>
      <w:r>
        <w:rPr>
          <w:rFonts w:hint="eastAsia" w:ascii="宋体" w:hAnsi="宋体" w:cs="宋体"/>
          <w:sz w:val="36"/>
          <w:szCs w:val="36"/>
          <w:u w:val="single"/>
        </w:rPr>
        <w:t>年</w:t>
      </w:r>
      <w:r>
        <w:rPr>
          <w:rFonts w:hint="eastAsia" w:ascii="宋体" w:cs="宋体"/>
          <w:sz w:val="36"/>
          <w:szCs w:val="36"/>
          <w:u w:val="single"/>
          <w:lang w:val="en-US" w:eastAsia="zh-CN"/>
        </w:rPr>
        <w:t>2</w:t>
      </w:r>
      <w:r>
        <w:rPr>
          <w:rFonts w:hint="eastAsia" w:ascii="宋体" w:hAnsi="宋体" w:cs="宋体"/>
          <w:sz w:val="36"/>
          <w:szCs w:val="36"/>
          <w:u w:val="single"/>
        </w:rPr>
        <w:t>月</w:t>
      </w:r>
      <w:r>
        <w:rPr>
          <w:rFonts w:hint="eastAsia" w:ascii="宋体" w:cs="宋体"/>
          <w:sz w:val="36"/>
          <w:szCs w:val="36"/>
          <w:u w:val="single"/>
          <w:lang w:val="en-US" w:eastAsia="zh-CN"/>
        </w:rPr>
        <w:t>21</w:t>
      </w:r>
      <w:r>
        <w:rPr>
          <w:rFonts w:hint="eastAsia" w:ascii="宋体" w:hAnsi="宋体" w:cs="宋体"/>
          <w:sz w:val="36"/>
          <w:szCs w:val="36"/>
          <w:u w:val="single"/>
        </w:rPr>
        <w:t>日</w:t>
      </w:r>
      <w:r>
        <w:rPr>
          <w:rFonts w:ascii="宋体" w:hAnsi="宋体" w:cs="宋体"/>
          <w:sz w:val="36"/>
          <w:szCs w:val="36"/>
          <w:u w:val="single"/>
        </w:rPr>
        <w:t xml:space="preserve">  </w:t>
      </w:r>
      <w:r>
        <w:rPr>
          <w:rFonts w:hint="eastAsia" w:ascii="宋体" w:hAnsi="宋体" w:cs="宋体"/>
          <w:sz w:val="36"/>
          <w:szCs w:val="36"/>
          <w:u w:val="single"/>
        </w:rPr>
        <w:t xml:space="preserve"> </w:t>
      </w:r>
    </w:p>
    <w:p>
      <w:pPr>
        <w:rPr>
          <w:rFonts w:hint="eastAsia" w:ascii="宋体" w:cs="宋体"/>
          <w:b/>
          <w:bCs/>
          <w:sz w:val="36"/>
          <w:szCs w:val="36"/>
        </w:rPr>
      </w:pPr>
    </w:p>
    <w:p>
      <w:pPr>
        <w:rPr>
          <w:rFonts w:hint="eastAsia" w:ascii="宋体" w:cs="宋体"/>
          <w:b/>
          <w:bCs/>
          <w:sz w:val="36"/>
          <w:szCs w:val="36"/>
        </w:rPr>
      </w:pPr>
    </w:p>
    <w:p>
      <w:pPr>
        <w:rPr>
          <w:rFonts w:hint="eastAsia" w:ascii="宋体" w:cs="宋体"/>
          <w:b/>
          <w:bCs/>
          <w:sz w:val="36"/>
          <w:szCs w:val="36"/>
        </w:rPr>
      </w:pPr>
    </w:p>
    <w:p>
      <w:pPr>
        <w:rPr>
          <w:rFonts w:hint="eastAsia" w:ascii="宋体" w:cs="宋体"/>
          <w:b/>
          <w:bCs/>
          <w:sz w:val="36"/>
          <w:szCs w:val="36"/>
        </w:rPr>
      </w:pPr>
    </w:p>
    <w:p>
      <w:pPr>
        <w:rPr>
          <w:rFonts w:hint="eastAsia" w:ascii="宋体" w:cs="宋体"/>
          <w:b/>
          <w:bCs/>
          <w:sz w:val="36"/>
          <w:szCs w:val="36"/>
        </w:rPr>
      </w:pPr>
    </w:p>
    <w:p>
      <w:pPr>
        <w:spacing w:after="0" w:line="360" w:lineRule="auto"/>
        <w:jc w:val="center"/>
        <w:rPr>
          <w:rFonts w:ascii="宋体" w:cs="KaiTi_GB2312"/>
          <w:b/>
          <w:sz w:val="32"/>
          <w:szCs w:val="32"/>
        </w:rPr>
      </w:pPr>
      <w:r>
        <w:rPr>
          <w:rFonts w:hint="eastAsia" w:ascii="宋体" w:hAnsi="宋体" w:cs="KaiTi_GB2312"/>
          <w:b/>
          <w:sz w:val="32"/>
          <w:szCs w:val="32"/>
        </w:rPr>
        <w:t>投标须知前附表</w:t>
      </w:r>
    </w:p>
    <w:tbl>
      <w:tblPr>
        <w:tblStyle w:val="10"/>
        <w:tblW w:w="9917"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2"/>
        <w:gridCol w:w="8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352" w:type="dxa"/>
            <w:noWrap w:val="0"/>
            <w:vAlign w:val="bottom"/>
          </w:tcPr>
          <w:p>
            <w:pPr>
              <w:spacing w:after="0" w:line="560" w:lineRule="exact"/>
              <w:jc w:val="center"/>
              <w:rPr>
                <w:rFonts w:ascii="宋体" w:cs="KaiTi_GB2312"/>
                <w:b/>
                <w:sz w:val="28"/>
                <w:szCs w:val="28"/>
              </w:rPr>
            </w:pPr>
            <w:r>
              <w:rPr>
                <w:rFonts w:hint="eastAsia" w:ascii="宋体" w:hAnsi="宋体" w:cs="KaiTi_GB2312"/>
                <w:b/>
                <w:sz w:val="28"/>
                <w:szCs w:val="28"/>
              </w:rPr>
              <w:t>项号</w:t>
            </w:r>
          </w:p>
        </w:tc>
        <w:tc>
          <w:tcPr>
            <w:tcW w:w="8565" w:type="dxa"/>
            <w:noWrap w:val="0"/>
            <w:vAlign w:val="bottom"/>
          </w:tcPr>
          <w:p>
            <w:pPr>
              <w:spacing w:after="0" w:line="560" w:lineRule="exact"/>
              <w:jc w:val="center"/>
              <w:rPr>
                <w:rFonts w:ascii="宋体" w:cs="KaiTi_GB2312"/>
                <w:b/>
                <w:sz w:val="28"/>
                <w:szCs w:val="28"/>
              </w:rPr>
            </w:pPr>
            <w:r>
              <w:rPr>
                <w:rFonts w:hint="eastAsia" w:ascii="宋体" w:hAnsi="宋体" w:cs="KaiTi_GB2312"/>
                <w:b/>
                <w:sz w:val="28"/>
                <w:szCs w:val="28"/>
              </w:rPr>
              <w:t>内</w:t>
            </w:r>
            <w:r>
              <w:rPr>
                <w:rFonts w:ascii="宋体" w:hAnsi="宋体" w:cs="KaiTi_GB2312"/>
                <w:b/>
                <w:sz w:val="28"/>
                <w:szCs w:val="28"/>
              </w:rPr>
              <w:t xml:space="preserve">  </w:t>
            </w:r>
            <w:r>
              <w:rPr>
                <w:rFonts w:hint="eastAsia" w:ascii="宋体" w:hAnsi="宋体" w:cs="KaiTi_GB2312"/>
                <w:b/>
                <w:sz w:val="28"/>
                <w:szCs w:val="28"/>
              </w:rPr>
              <w:t>容</w:t>
            </w:r>
            <w:r>
              <w:rPr>
                <w:rFonts w:ascii="宋体" w:hAnsi="宋体" w:cs="KaiTi_GB2312"/>
                <w:b/>
                <w:sz w:val="28"/>
                <w:szCs w:val="28"/>
              </w:rPr>
              <w:t xml:space="preserve">  </w:t>
            </w:r>
            <w:r>
              <w:rPr>
                <w:rFonts w:hint="eastAsia" w:ascii="宋体" w:hAnsi="宋体" w:cs="KaiTi_GB2312"/>
                <w:b/>
                <w:sz w:val="28"/>
                <w:szCs w:val="28"/>
              </w:rPr>
              <w:t>规</w:t>
            </w:r>
            <w:r>
              <w:rPr>
                <w:rFonts w:ascii="宋体" w:hAnsi="宋体" w:cs="KaiTi_GB2312"/>
                <w:b/>
                <w:sz w:val="28"/>
                <w:szCs w:val="28"/>
              </w:rPr>
              <w:t xml:space="preserve">  </w:t>
            </w:r>
            <w:r>
              <w:rPr>
                <w:rFonts w:hint="eastAsia" w:ascii="宋体" w:hAnsi="宋体" w:cs="KaiTi_GB2312"/>
                <w:b/>
                <w:sz w:val="28"/>
                <w:szCs w:val="28"/>
              </w:rPr>
              <w:t>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7" w:hRule="atLeast"/>
        </w:trPr>
        <w:tc>
          <w:tcPr>
            <w:tcW w:w="1352" w:type="dxa"/>
            <w:noWrap w:val="0"/>
            <w:vAlign w:val="center"/>
          </w:tcPr>
          <w:p>
            <w:pPr>
              <w:spacing w:after="0" w:line="560" w:lineRule="exact"/>
              <w:jc w:val="center"/>
              <w:rPr>
                <w:rFonts w:ascii="宋体" w:hAnsi="宋体" w:cs="KaiTi_GB2312"/>
                <w:sz w:val="24"/>
                <w:szCs w:val="24"/>
              </w:rPr>
            </w:pPr>
            <w:r>
              <w:rPr>
                <w:rFonts w:ascii="宋体" w:hAnsi="宋体" w:cs="KaiTi_GB2312"/>
                <w:sz w:val="24"/>
                <w:szCs w:val="24"/>
              </w:rPr>
              <w:t>1</w:t>
            </w:r>
          </w:p>
        </w:tc>
        <w:tc>
          <w:tcPr>
            <w:tcW w:w="8565" w:type="dxa"/>
            <w:noWrap w:val="0"/>
            <w:vAlign w:val="center"/>
          </w:tcPr>
          <w:p>
            <w:pPr>
              <w:spacing w:after="0" w:line="560" w:lineRule="exact"/>
              <w:rPr>
                <w:rFonts w:ascii="宋体" w:hAnsi="宋体" w:cs="KaiTi_GB2312"/>
                <w:sz w:val="24"/>
                <w:szCs w:val="24"/>
              </w:rPr>
            </w:pPr>
            <w:r>
              <w:rPr>
                <w:rFonts w:hint="eastAsia" w:ascii="宋体" w:hAnsi="宋体" w:cs="KaiTi_GB2312"/>
                <w:sz w:val="24"/>
                <w:szCs w:val="24"/>
              </w:rPr>
              <w:t>项目概况</w:t>
            </w:r>
          </w:p>
          <w:p>
            <w:pPr>
              <w:jc w:val="both"/>
              <w:rPr>
                <w:rFonts w:hint="eastAsia" w:hAnsi="宋体" w:eastAsia="宋体" w:cs="KaiTi_GB2312"/>
                <w:sz w:val="24"/>
                <w:szCs w:val="24"/>
              </w:rPr>
            </w:pPr>
            <w:r>
              <w:rPr>
                <w:rFonts w:hint="eastAsia" w:hAnsi="宋体" w:cs="KaiTi_GB2312"/>
                <w:sz w:val="24"/>
                <w:szCs w:val="24"/>
              </w:rPr>
              <w:t>工</w:t>
            </w:r>
            <w:r>
              <w:rPr>
                <w:rFonts w:hint="eastAsia" w:hAnsi="宋体" w:eastAsia="宋体" w:cs="KaiTi_GB2312"/>
                <w:sz w:val="24"/>
                <w:szCs w:val="24"/>
              </w:rPr>
              <w:t>程名称：玖龙纸业（北海）项目清污水区域桩基础工程</w:t>
            </w:r>
          </w:p>
          <w:p>
            <w:pPr>
              <w:pStyle w:val="3"/>
              <w:adjustRightInd w:val="0"/>
              <w:snapToGrid w:val="0"/>
              <w:spacing w:line="560" w:lineRule="exact"/>
              <w:rPr>
                <w:rFonts w:hAnsi="宋体" w:cs="KaiTi_GB2312"/>
                <w:sz w:val="24"/>
                <w:szCs w:val="24"/>
              </w:rPr>
            </w:pPr>
            <w:r>
              <w:rPr>
                <w:rFonts w:hint="eastAsia" w:hAnsi="宋体" w:cs="KaiTi_GB2312"/>
                <w:sz w:val="24"/>
                <w:szCs w:val="24"/>
              </w:rPr>
              <w:t>项目地点：广西省北海市铁山港区兴港镇</w:t>
            </w:r>
          </w:p>
          <w:p>
            <w:pPr>
              <w:spacing w:after="0" w:line="560" w:lineRule="exact"/>
              <w:rPr>
                <w:rFonts w:ascii="宋体" w:hAnsi="宋体" w:cs="KaiTi_GB2312"/>
                <w:sz w:val="24"/>
                <w:szCs w:val="24"/>
              </w:rPr>
            </w:pPr>
            <w:r>
              <w:rPr>
                <w:rFonts w:hint="eastAsia" w:ascii="宋体" w:hAnsi="宋体" w:cs="KaiTi_GB2312"/>
                <w:sz w:val="24"/>
                <w:szCs w:val="24"/>
              </w:rPr>
              <w:t>要求质量标准：国家验收规范的合格标准</w:t>
            </w:r>
            <w:r>
              <w:rPr>
                <w:rFonts w:ascii="宋体" w:hAnsi="宋体" w:cs="KaiTi_GB2312"/>
                <w:sz w:val="24"/>
                <w:szCs w:val="24"/>
              </w:rPr>
              <w:t xml:space="preserve"> </w:t>
            </w:r>
          </w:p>
          <w:p>
            <w:pPr>
              <w:spacing w:after="0" w:line="560" w:lineRule="exact"/>
              <w:rPr>
                <w:rFonts w:hint="eastAsia" w:ascii="宋体" w:hAnsi="宋体" w:cs="KaiTi_GB2312"/>
                <w:kern w:val="2"/>
                <w:sz w:val="24"/>
                <w:szCs w:val="24"/>
              </w:rPr>
            </w:pPr>
            <w:r>
              <w:rPr>
                <w:rFonts w:hint="eastAsia" w:ascii="宋体" w:hAnsi="宋体" w:cs="KaiTi_GB2312"/>
                <w:sz w:val="24"/>
                <w:szCs w:val="24"/>
              </w:rPr>
              <w:t>招标范围：</w:t>
            </w:r>
            <w:r>
              <w:rPr>
                <w:rFonts w:hint="eastAsia" w:ascii="宋体" w:hAnsi="宋体" w:cs="KaiTi_GB2312"/>
                <w:kern w:val="2"/>
                <w:sz w:val="24"/>
                <w:szCs w:val="24"/>
              </w:rPr>
              <w:t>PHC-AB500-125(常规防腐桩或一体化桩尖防腐桩)6</w:t>
            </w:r>
            <w:r>
              <w:rPr>
                <w:rFonts w:hint="eastAsia" w:ascii="宋体" w:hAnsi="宋体" w:cs="KaiTi_GB2312"/>
                <w:kern w:val="2"/>
                <w:sz w:val="24"/>
                <w:szCs w:val="24"/>
                <w:lang w:val="en-US" w:eastAsia="zh-CN"/>
              </w:rPr>
              <w:t>.4</w:t>
            </w:r>
            <w:r>
              <w:rPr>
                <w:rFonts w:hint="eastAsia" w:ascii="宋体" w:hAnsi="宋体" w:cs="KaiTi_GB2312"/>
                <w:kern w:val="2"/>
                <w:sz w:val="24"/>
                <w:szCs w:val="24"/>
              </w:rPr>
              <w:t>万米。</w:t>
            </w:r>
          </w:p>
          <w:p>
            <w:pPr>
              <w:spacing w:after="0" w:line="560" w:lineRule="exact"/>
              <w:rPr>
                <w:rFonts w:hAnsi="宋体" w:cs="KaiTi_GB2312"/>
                <w:sz w:val="24"/>
                <w:szCs w:val="24"/>
              </w:rPr>
            </w:pPr>
            <w:r>
              <w:rPr>
                <w:rFonts w:hint="eastAsia" w:ascii="宋体" w:hAnsi="宋体" w:cs="KaiTi_GB2312"/>
                <w:kern w:val="2"/>
                <w:sz w:val="24"/>
                <w:szCs w:val="24"/>
              </w:rPr>
              <w:t>工期：</w:t>
            </w:r>
            <w:r>
              <w:rPr>
                <w:rFonts w:hint="eastAsia" w:ascii="宋体" w:hAnsi="宋体" w:cs="KaiTi_GB2312"/>
                <w:kern w:val="2"/>
                <w:sz w:val="24"/>
                <w:szCs w:val="24"/>
                <w:lang w:val="en-US" w:eastAsia="zh-CN"/>
              </w:rPr>
              <w:t>45</w:t>
            </w:r>
            <w:r>
              <w:rPr>
                <w:rFonts w:hint="eastAsia" w:ascii="宋体" w:hAnsi="宋体" w:cs="KaiTi_GB2312"/>
                <w:kern w:val="2"/>
                <w:sz w:val="24"/>
                <w:szCs w:val="24"/>
              </w:rPr>
              <w:t>天，以接到甲方通知为准。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352" w:type="dxa"/>
            <w:noWrap w:val="0"/>
            <w:vAlign w:val="center"/>
          </w:tcPr>
          <w:p>
            <w:pPr>
              <w:spacing w:after="0" w:line="560" w:lineRule="exact"/>
              <w:jc w:val="center"/>
              <w:rPr>
                <w:rFonts w:ascii="宋体" w:hAnsi="宋体" w:cs="KaiTi_GB2312"/>
                <w:sz w:val="24"/>
                <w:szCs w:val="24"/>
              </w:rPr>
            </w:pPr>
            <w:r>
              <w:rPr>
                <w:rFonts w:ascii="宋体" w:hAnsi="宋体" w:cs="KaiTi_GB2312"/>
                <w:sz w:val="24"/>
                <w:szCs w:val="24"/>
              </w:rPr>
              <w:t>2</w:t>
            </w:r>
          </w:p>
        </w:tc>
        <w:tc>
          <w:tcPr>
            <w:tcW w:w="8565" w:type="dxa"/>
            <w:noWrap w:val="0"/>
            <w:vAlign w:val="center"/>
          </w:tcPr>
          <w:p>
            <w:pPr>
              <w:spacing w:after="0" w:line="560" w:lineRule="exact"/>
              <w:rPr>
                <w:rFonts w:hint="eastAsia" w:ascii="宋体" w:hAnsi="宋体" w:eastAsia="宋体" w:cs="KaiTi_GB2312"/>
                <w:sz w:val="24"/>
                <w:szCs w:val="24"/>
              </w:rPr>
            </w:pPr>
            <w:r>
              <w:rPr>
                <w:rFonts w:hint="eastAsia" w:ascii="宋体" w:hAnsi="宋体" w:cs="KaiTi_GB2312"/>
                <w:sz w:val="24"/>
                <w:szCs w:val="24"/>
              </w:rPr>
              <w:t>招标</w:t>
            </w:r>
            <w:r>
              <w:rPr>
                <w:rFonts w:hint="eastAsia" w:ascii="宋体" w:hAnsi="宋体" w:eastAsia="宋体" w:cs="KaiTi_GB2312"/>
                <w:sz w:val="24"/>
                <w:szCs w:val="24"/>
              </w:rPr>
              <w:t>人名称：</w:t>
            </w:r>
            <w:r>
              <w:rPr>
                <w:rFonts w:hint="eastAsia" w:ascii="宋体" w:hAnsi="宋体" w:eastAsia="宋体" w:cs="KaiTi_GB2312"/>
                <w:sz w:val="24"/>
                <w:szCs w:val="24"/>
                <w:lang w:val="en-US" w:eastAsia="zh-CN"/>
              </w:rPr>
              <w:t>保定九华工程勘察有限责任公司</w:t>
            </w:r>
          </w:p>
          <w:p>
            <w:pPr>
              <w:spacing w:after="0" w:line="560" w:lineRule="exact"/>
              <w:rPr>
                <w:rFonts w:ascii="宋体" w:cs="KaiTi_GB2312"/>
                <w:sz w:val="24"/>
                <w:szCs w:val="24"/>
              </w:rPr>
            </w:pPr>
            <w:r>
              <w:rPr>
                <w:rFonts w:hint="eastAsia" w:ascii="宋体" w:hAnsi="宋体" w:cs="KaiTi_GB2312"/>
                <w:sz w:val="24"/>
                <w:szCs w:val="24"/>
              </w:rPr>
              <w:t>地址：</w:t>
            </w:r>
            <w:r>
              <w:rPr>
                <w:rFonts w:hint="eastAsia" w:ascii="宋体" w:hAnsi="宋体" w:cs="KaiTi_GB2312"/>
                <w:sz w:val="24"/>
                <w:szCs w:val="24"/>
                <w:lang w:val="en-US" w:eastAsia="zh-CN"/>
              </w:rPr>
              <w:t>保定市天鹅中路999号</w:t>
            </w:r>
            <w:r>
              <w:rPr>
                <w:rFonts w:hint="eastAsia" w:ascii="宋体" w:hAnsi="宋体" w:cs="KaiTi_GB2312"/>
                <w:sz w:val="24"/>
                <w:szCs w:val="24"/>
              </w:rPr>
              <w:t>（</w:t>
            </w:r>
            <w:r>
              <w:rPr>
                <w:rFonts w:hint="eastAsia" w:ascii="宋体" w:hAnsi="宋体" w:cs="KaiTi_GB2312"/>
                <w:sz w:val="24"/>
                <w:szCs w:val="24"/>
                <w:lang w:val="en-US" w:eastAsia="zh-CN"/>
              </w:rPr>
              <w:t>工勘公司</w:t>
            </w:r>
            <w:r>
              <w:rPr>
                <w:rFonts w:hint="eastAsia" w:ascii="宋体" w:hAnsi="宋体" w:cs="KaiTi_GB2312"/>
                <w:sz w:val="24"/>
                <w:szCs w:val="24"/>
              </w:rPr>
              <w:t>）</w:t>
            </w:r>
            <w:r>
              <w:rPr>
                <w:rFonts w:ascii="宋体" w:cs="宋体"/>
                <w:sz w:val="24"/>
                <w:szCs w:val="24"/>
              </w:rPr>
              <w:t>  </w:t>
            </w:r>
          </w:p>
          <w:p>
            <w:pPr>
              <w:spacing w:after="0" w:line="560" w:lineRule="exact"/>
              <w:rPr>
                <w:rFonts w:hint="default" w:ascii="宋体" w:hAnsi="宋体" w:eastAsia="宋体" w:cs="KaiTi_GB2312"/>
                <w:sz w:val="24"/>
                <w:szCs w:val="24"/>
                <w:lang w:val="en-US" w:eastAsia="zh-CN"/>
              </w:rPr>
            </w:pPr>
            <w:r>
              <w:rPr>
                <w:rFonts w:hint="eastAsia" w:ascii="宋体" w:hAnsi="宋体" w:cs="KaiTi_GB2312"/>
                <w:sz w:val="24"/>
                <w:szCs w:val="24"/>
              </w:rPr>
              <w:t>联系方式：</w:t>
            </w:r>
            <w:r>
              <w:rPr>
                <w:rFonts w:hint="eastAsia" w:ascii="宋体" w:hAnsi="宋体" w:cs="KaiTi_GB2312"/>
                <w:sz w:val="24"/>
                <w:szCs w:val="24"/>
                <w:lang w:val="en-US" w:eastAsia="zh-CN"/>
              </w:rPr>
              <w:t>0312-7519030</w:t>
            </w:r>
          </w:p>
          <w:p>
            <w:pPr>
              <w:spacing w:after="0" w:line="560" w:lineRule="exact"/>
              <w:rPr>
                <w:rFonts w:hint="default" w:ascii="宋体" w:eastAsia="宋体" w:cs="KaiTi_GB2312"/>
                <w:sz w:val="24"/>
                <w:szCs w:val="24"/>
                <w:lang w:val="en-US" w:eastAsia="zh-CN"/>
              </w:rPr>
            </w:pPr>
            <w:r>
              <w:rPr>
                <w:rFonts w:hint="eastAsia" w:ascii="宋体" w:hAnsi="宋体" w:cs="KaiTi_GB2312"/>
                <w:sz w:val="24"/>
                <w:szCs w:val="24"/>
              </w:rPr>
              <w:t>联系人：</w:t>
            </w:r>
            <w:r>
              <w:rPr>
                <w:rFonts w:hint="eastAsia" w:ascii="宋体" w:hAnsi="宋体" w:cs="KaiTi_GB2312"/>
                <w:sz w:val="24"/>
                <w:szCs w:val="24"/>
                <w:lang w:val="en-US" w:eastAsia="zh-CN"/>
              </w:rPr>
              <w:t>陈彦祥 张勇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1352" w:type="dxa"/>
            <w:noWrap w:val="0"/>
            <w:vAlign w:val="center"/>
          </w:tcPr>
          <w:p>
            <w:pPr>
              <w:spacing w:after="0" w:line="560" w:lineRule="exact"/>
              <w:jc w:val="center"/>
              <w:rPr>
                <w:rFonts w:ascii="宋体" w:hAnsi="宋体" w:cs="KaiTi_GB2312"/>
                <w:sz w:val="24"/>
                <w:szCs w:val="24"/>
              </w:rPr>
            </w:pPr>
            <w:r>
              <w:rPr>
                <w:rFonts w:ascii="宋体" w:hAnsi="宋体" w:cs="KaiTi_GB2312"/>
                <w:sz w:val="24"/>
                <w:szCs w:val="24"/>
              </w:rPr>
              <w:t>3</w:t>
            </w:r>
          </w:p>
        </w:tc>
        <w:tc>
          <w:tcPr>
            <w:tcW w:w="8565" w:type="dxa"/>
            <w:noWrap w:val="0"/>
            <w:vAlign w:val="center"/>
          </w:tcPr>
          <w:p>
            <w:pPr>
              <w:pStyle w:val="3"/>
              <w:tabs>
                <w:tab w:val="left" w:pos="6552"/>
              </w:tabs>
              <w:adjustRightInd w:val="0"/>
              <w:snapToGrid w:val="0"/>
              <w:spacing w:line="560" w:lineRule="exact"/>
              <w:ind w:left="1" w:hanging="1"/>
              <w:rPr>
                <w:rFonts w:hAnsi="宋体" w:cs="KaiTi_GB2312"/>
                <w:sz w:val="24"/>
                <w:szCs w:val="24"/>
              </w:rPr>
            </w:pPr>
            <w:r>
              <w:rPr>
                <w:rFonts w:hint="eastAsia" w:hAnsi="宋体" w:cs="宋体"/>
                <w:bCs/>
                <w:sz w:val="24"/>
                <w:szCs w:val="24"/>
              </w:rPr>
              <w:t>招标方式</w:t>
            </w:r>
            <w:r>
              <w:rPr>
                <w:rFonts w:hint="eastAsia" w:hAnsi="宋体" w:cs="宋体"/>
                <w:sz w:val="24"/>
                <w:szCs w:val="24"/>
              </w:rPr>
              <w:t>：邀请招标</w:t>
            </w:r>
            <w:r>
              <w:rPr>
                <w:rFonts w:hAnsi="宋体" w:cs="宋体"/>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352" w:type="dxa"/>
            <w:noWrap w:val="0"/>
            <w:vAlign w:val="center"/>
          </w:tcPr>
          <w:p>
            <w:pPr>
              <w:spacing w:after="0" w:line="560" w:lineRule="exact"/>
              <w:jc w:val="center"/>
              <w:rPr>
                <w:rFonts w:ascii="宋体" w:hAnsi="宋体" w:cs="KaiTi_GB2312"/>
                <w:sz w:val="24"/>
                <w:szCs w:val="24"/>
              </w:rPr>
            </w:pPr>
            <w:r>
              <w:rPr>
                <w:rFonts w:ascii="宋体" w:hAnsi="宋体" w:cs="KaiTi_GB2312"/>
                <w:sz w:val="24"/>
                <w:szCs w:val="24"/>
              </w:rPr>
              <w:t>4</w:t>
            </w:r>
          </w:p>
        </w:tc>
        <w:tc>
          <w:tcPr>
            <w:tcW w:w="8565" w:type="dxa"/>
            <w:noWrap w:val="0"/>
            <w:vAlign w:val="center"/>
          </w:tcPr>
          <w:p>
            <w:pPr>
              <w:spacing w:after="0" w:line="560" w:lineRule="exact"/>
              <w:rPr>
                <w:rFonts w:ascii="宋体" w:cs="KaiTi_GB2312"/>
                <w:sz w:val="24"/>
                <w:szCs w:val="24"/>
              </w:rPr>
            </w:pPr>
            <w:r>
              <w:rPr>
                <w:rFonts w:hint="eastAsia" w:ascii="宋体" w:hAnsi="宋体" w:cs="KaiTi_GB2312"/>
                <w:sz w:val="24"/>
                <w:szCs w:val="24"/>
              </w:rPr>
              <w:t>投标单位资格要求：</w:t>
            </w:r>
            <w:r>
              <w:rPr>
                <w:rFonts w:hint="eastAsia" w:ascii="宋体" w:hAnsi="宋体" w:cs="宋体"/>
                <w:sz w:val="24"/>
                <w:szCs w:val="24"/>
              </w:rPr>
              <w:t>经营范围包括材料服务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1352" w:type="dxa"/>
            <w:noWrap w:val="0"/>
            <w:vAlign w:val="center"/>
          </w:tcPr>
          <w:p>
            <w:pPr>
              <w:spacing w:after="0" w:line="560" w:lineRule="exact"/>
              <w:jc w:val="center"/>
              <w:rPr>
                <w:rFonts w:ascii="宋体" w:hAnsi="宋体" w:cs="KaiTi_GB2312"/>
                <w:sz w:val="24"/>
                <w:szCs w:val="24"/>
              </w:rPr>
            </w:pPr>
            <w:r>
              <w:rPr>
                <w:rFonts w:ascii="宋体" w:hAnsi="宋体" w:cs="KaiTi_GB2312"/>
                <w:sz w:val="24"/>
                <w:szCs w:val="24"/>
              </w:rPr>
              <w:t>5</w:t>
            </w:r>
          </w:p>
        </w:tc>
        <w:tc>
          <w:tcPr>
            <w:tcW w:w="8565" w:type="dxa"/>
            <w:noWrap w:val="0"/>
            <w:vAlign w:val="center"/>
          </w:tcPr>
          <w:p>
            <w:pPr>
              <w:spacing w:after="0" w:line="560" w:lineRule="exact"/>
              <w:rPr>
                <w:rFonts w:hint="eastAsia" w:ascii="宋体" w:cs="KaiTi_GB2312"/>
                <w:color w:val="000000"/>
                <w:sz w:val="24"/>
                <w:szCs w:val="24"/>
              </w:rPr>
            </w:pPr>
            <w:r>
              <w:rPr>
                <w:rFonts w:hint="eastAsia" w:ascii="宋体" w:hAnsi="宋体" w:cs="KaiTi_GB2312"/>
                <w:sz w:val="24"/>
                <w:szCs w:val="24"/>
              </w:rPr>
              <w:t>投标截止日期：202</w:t>
            </w:r>
            <w:r>
              <w:rPr>
                <w:rFonts w:hint="eastAsia" w:ascii="宋体" w:hAnsi="宋体" w:cs="KaiTi_GB2312"/>
                <w:sz w:val="24"/>
                <w:szCs w:val="24"/>
                <w:lang w:val="en-US" w:eastAsia="zh-CN"/>
              </w:rPr>
              <w:t>3</w:t>
            </w:r>
            <w:r>
              <w:rPr>
                <w:rFonts w:hint="eastAsia" w:ascii="宋体" w:hAnsi="宋体" w:cs="KaiTi_GB2312"/>
                <w:sz w:val="24"/>
                <w:szCs w:val="24"/>
              </w:rPr>
              <w:t>年</w:t>
            </w:r>
            <w:r>
              <w:rPr>
                <w:rFonts w:hint="eastAsia" w:ascii="宋体" w:hAnsi="宋体" w:cs="KaiTi_GB2312"/>
                <w:sz w:val="24"/>
                <w:szCs w:val="24"/>
                <w:lang w:val="en-US" w:eastAsia="zh-CN"/>
              </w:rPr>
              <w:t>2</w:t>
            </w:r>
            <w:r>
              <w:rPr>
                <w:rFonts w:hint="eastAsia" w:ascii="宋体" w:hAnsi="宋体" w:cs="KaiTi_GB2312"/>
                <w:sz w:val="24"/>
                <w:szCs w:val="24"/>
              </w:rPr>
              <w:t>月</w:t>
            </w:r>
            <w:bookmarkStart w:id="2" w:name="_GoBack"/>
            <w:r>
              <w:rPr>
                <w:rFonts w:hint="eastAsia" w:ascii="宋体" w:hAnsi="宋体" w:cs="KaiTi_GB2312"/>
                <w:sz w:val="24"/>
                <w:szCs w:val="24"/>
                <w:lang w:val="en-US" w:eastAsia="zh-CN"/>
              </w:rPr>
              <w:t>27</w:t>
            </w:r>
            <w:bookmarkEnd w:id="2"/>
            <w:r>
              <w:rPr>
                <w:rFonts w:hint="eastAsia" w:ascii="宋体" w:hAnsi="宋体" w:cs="KaiTi_GB2312"/>
                <w:sz w:val="24"/>
                <w:szCs w:val="24"/>
              </w:rPr>
              <w:t>日</w:t>
            </w:r>
            <w:r>
              <w:rPr>
                <w:rFonts w:hint="eastAsia" w:ascii="宋体" w:hAnsi="宋体" w:cs="KaiTi_GB2312"/>
                <w:sz w:val="24"/>
                <w:szCs w:val="24"/>
                <w:lang w:val="en-US" w:eastAsia="zh-CN"/>
              </w:rPr>
              <w:t>上午9</w:t>
            </w:r>
            <w:r>
              <w:rPr>
                <w:rFonts w:hint="eastAsia" w:ascii="宋体" w:hAnsi="宋体" w:cs="KaiTi_GB2312"/>
                <w:sz w:val="24"/>
                <w:szCs w:val="24"/>
              </w:rPr>
              <w:t>:30</w:t>
            </w:r>
          </w:p>
          <w:p>
            <w:pPr>
              <w:spacing w:after="0" w:line="560" w:lineRule="exact"/>
              <w:rPr>
                <w:rFonts w:ascii="宋体" w:cs="KaiTi_GB2312"/>
                <w:sz w:val="24"/>
                <w:szCs w:val="24"/>
              </w:rPr>
            </w:pPr>
            <w:r>
              <w:rPr>
                <w:rFonts w:hint="eastAsia" w:ascii="宋体" w:hAnsi="宋体" w:cs="KaiTi_GB2312"/>
                <w:sz w:val="24"/>
                <w:szCs w:val="24"/>
              </w:rPr>
              <w:t>投标文件份数：</w:t>
            </w:r>
            <w:r>
              <w:rPr>
                <w:rFonts w:ascii="宋体" w:hAnsi="宋体" w:cs="KaiTi_GB2312"/>
                <w:sz w:val="24"/>
                <w:szCs w:val="24"/>
              </w:rPr>
              <w:t xml:space="preserve"> </w:t>
            </w:r>
            <w:r>
              <w:rPr>
                <w:rFonts w:hint="eastAsia" w:ascii="宋体" w:hAnsi="宋体" w:cs="KaiTi_GB2312"/>
                <w:sz w:val="24"/>
                <w:szCs w:val="24"/>
              </w:rPr>
              <w:t>壹份</w:t>
            </w:r>
          </w:p>
          <w:p>
            <w:pPr>
              <w:spacing w:after="0" w:line="560" w:lineRule="exact"/>
              <w:rPr>
                <w:rFonts w:ascii="宋体" w:cs="KaiTi_GB2312"/>
                <w:sz w:val="24"/>
                <w:szCs w:val="24"/>
              </w:rPr>
            </w:pPr>
            <w:r>
              <w:rPr>
                <w:rFonts w:hint="eastAsia" w:ascii="宋体" w:hAnsi="宋体" w:cs="KaiTi_GB2312"/>
                <w:sz w:val="24"/>
                <w:szCs w:val="24"/>
              </w:rPr>
              <w:t>投标文件递交至：</w:t>
            </w:r>
            <w:r>
              <w:rPr>
                <w:rFonts w:hint="eastAsia" w:ascii="宋体" w:hAnsi="宋体" w:cs="KaiTi_GB2312"/>
                <w:sz w:val="24"/>
                <w:szCs w:val="24"/>
                <w:lang w:val="en-US" w:eastAsia="zh-CN"/>
              </w:rPr>
              <w:t>保定市天鹅中路999号</w:t>
            </w:r>
            <w:r>
              <w:rPr>
                <w:rFonts w:hint="eastAsia" w:ascii="宋体" w:hAnsi="宋体" w:cs="KaiTi_GB2312"/>
                <w:sz w:val="24"/>
                <w:szCs w:val="24"/>
              </w:rPr>
              <w:t>（</w:t>
            </w:r>
            <w:r>
              <w:rPr>
                <w:rFonts w:hint="eastAsia" w:ascii="宋体" w:hAnsi="宋体" w:cs="KaiTi_GB2312"/>
                <w:sz w:val="24"/>
                <w:szCs w:val="24"/>
                <w:lang w:val="en-US" w:eastAsia="zh-CN"/>
              </w:rPr>
              <w:t>工勘公司</w:t>
            </w:r>
            <w:r>
              <w:rPr>
                <w:rFonts w:hint="eastAsia" w:ascii="宋体" w:hAnsi="宋体" w:cs="KaiTi_GB231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352" w:type="dxa"/>
            <w:noWrap w:val="0"/>
            <w:vAlign w:val="center"/>
          </w:tcPr>
          <w:p>
            <w:pPr>
              <w:spacing w:after="0" w:line="560" w:lineRule="exact"/>
              <w:jc w:val="center"/>
              <w:rPr>
                <w:rFonts w:ascii="宋体" w:hAnsi="宋体" w:cs="KaiTi_GB2312"/>
                <w:sz w:val="24"/>
                <w:szCs w:val="24"/>
              </w:rPr>
            </w:pPr>
            <w:r>
              <w:rPr>
                <w:rFonts w:ascii="宋体" w:hAnsi="宋体" w:cs="KaiTi_GB2312"/>
                <w:sz w:val="24"/>
                <w:szCs w:val="24"/>
              </w:rPr>
              <w:t>6</w:t>
            </w:r>
          </w:p>
        </w:tc>
        <w:tc>
          <w:tcPr>
            <w:tcW w:w="8565" w:type="dxa"/>
            <w:noWrap w:val="0"/>
            <w:vAlign w:val="center"/>
          </w:tcPr>
          <w:p>
            <w:pPr>
              <w:tabs>
                <w:tab w:val="left" w:pos="1200"/>
              </w:tabs>
              <w:spacing w:after="0" w:line="560" w:lineRule="exact"/>
              <w:rPr>
                <w:rFonts w:ascii="宋体" w:cs="KaiTi_GB2312"/>
                <w:sz w:val="24"/>
                <w:szCs w:val="24"/>
              </w:rPr>
            </w:pPr>
            <w:r>
              <w:rPr>
                <w:rFonts w:hint="eastAsia" w:ascii="宋体" w:hAnsi="宋体" w:cs="KaiTi_GB2312"/>
                <w:snapToGrid w:val="0"/>
                <w:sz w:val="24"/>
                <w:szCs w:val="24"/>
              </w:rPr>
              <w:t>评标原则：合理的低价中标法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352" w:type="dxa"/>
            <w:noWrap w:val="0"/>
            <w:vAlign w:val="center"/>
          </w:tcPr>
          <w:p>
            <w:pPr>
              <w:spacing w:after="0" w:line="560" w:lineRule="exact"/>
              <w:jc w:val="center"/>
              <w:rPr>
                <w:rFonts w:ascii="宋体" w:hAnsi="宋体" w:cs="KaiTi_GB2312"/>
                <w:sz w:val="24"/>
                <w:szCs w:val="24"/>
              </w:rPr>
            </w:pPr>
            <w:r>
              <w:rPr>
                <w:rFonts w:ascii="宋体" w:hAnsi="宋体" w:cs="KaiTi_GB2312"/>
                <w:sz w:val="24"/>
                <w:szCs w:val="24"/>
              </w:rPr>
              <w:t>7</w:t>
            </w:r>
          </w:p>
        </w:tc>
        <w:tc>
          <w:tcPr>
            <w:tcW w:w="8565" w:type="dxa"/>
            <w:noWrap w:val="0"/>
            <w:vAlign w:val="center"/>
          </w:tcPr>
          <w:p>
            <w:pPr>
              <w:spacing w:after="0" w:line="560" w:lineRule="exact"/>
              <w:ind w:left="360" w:hanging="360" w:hangingChars="150"/>
              <w:rPr>
                <w:rFonts w:ascii="宋体" w:cs="KaiTi_GB2312"/>
                <w:sz w:val="24"/>
                <w:szCs w:val="24"/>
              </w:rPr>
            </w:pPr>
            <w:r>
              <w:rPr>
                <w:rFonts w:hint="eastAsia" w:ascii="宋体" w:hAnsi="宋体" w:cs="KaiTi_GB2312"/>
                <w:bCs/>
                <w:sz w:val="24"/>
                <w:szCs w:val="24"/>
              </w:rPr>
              <w:t>必须提供合法有效的增值税专用发票</w:t>
            </w:r>
            <w:r>
              <w:rPr>
                <w:rFonts w:ascii="宋体" w:hAnsi="宋体" w:cs="宋体"/>
                <w:sz w:val="24"/>
                <w:szCs w:val="24"/>
              </w:rPr>
              <w:t>（税率13%）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352" w:type="dxa"/>
            <w:noWrap w:val="0"/>
            <w:vAlign w:val="center"/>
          </w:tcPr>
          <w:p>
            <w:pPr>
              <w:spacing w:after="0" w:line="560" w:lineRule="exact"/>
              <w:jc w:val="center"/>
              <w:rPr>
                <w:rFonts w:ascii="宋体" w:hAnsi="宋体" w:cs="KaiTi_GB2312"/>
                <w:sz w:val="24"/>
                <w:szCs w:val="24"/>
              </w:rPr>
            </w:pPr>
            <w:r>
              <w:rPr>
                <w:rFonts w:ascii="宋体" w:hAnsi="宋体" w:cs="KaiTi_GB2312"/>
                <w:sz w:val="24"/>
                <w:szCs w:val="24"/>
              </w:rPr>
              <w:t>8</w:t>
            </w:r>
          </w:p>
        </w:tc>
        <w:tc>
          <w:tcPr>
            <w:tcW w:w="8565" w:type="dxa"/>
            <w:noWrap w:val="0"/>
            <w:vAlign w:val="center"/>
          </w:tcPr>
          <w:p>
            <w:pPr>
              <w:spacing w:after="0" w:line="560" w:lineRule="exact"/>
              <w:ind w:left="360" w:hanging="360" w:hangingChars="150"/>
              <w:rPr>
                <w:rFonts w:ascii="宋体" w:cs="KaiTi_GB2312"/>
                <w:b/>
                <w:bCs/>
                <w:sz w:val="24"/>
                <w:szCs w:val="24"/>
              </w:rPr>
            </w:pPr>
            <w:r>
              <w:rPr>
                <w:rFonts w:hint="eastAsia" w:ascii="宋体" w:hAnsi="宋体" w:cs="宋体"/>
                <w:sz w:val="24"/>
                <w:szCs w:val="24"/>
              </w:rPr>
              <w:t>踏勘现场：根据需要自行前往。</w:t>
            </w:r>
            <w:r>
              <w:rPr>
                <w:rFonts w:ascii="宋体" w:hAnsi="宋体" w:cs="宋体"/>
                <w:sz w:val="24"/>
                <w:szCs w:val="24"/>
              </w:rPr>
              <w:t xml:space="preserve">  </w:t>
            </w:r>
          </w:p>
        </w:tc>
      </w:tr>
    </w:tbl>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ascii="宋体" w:cs="宋体"/>
          <w:b/>
          <w:bCs/>
          <w:sz w:val="32"/>
          <w:szCs w:val="32"/>
        </w:rPr>
      </w:pPr>
      <w:r>
        <w:rPr>
          <w:rFonts w:hint="eastAsia" w:ascii="宋体" w:hAnsi="宋体" w:cs="宋体"/>
          <w:b/>
          <w:bCs/>
          <w:sz w:val="32"/>
          <w:szCs w:val="32"/>
        </w:rPr>
        <w:t>第一章</w:t>
      </w:r>
      <w:r>
        <w:rPr>
          <w:rFonts w:ascii="宋体" w:hAnsi="宋体" w:cs="宋体"/>
          <w:b/>
          <w:bCs/>
          <w:sz w:val="32"/>
          <w:szCs w:val="32"/>
        </w:rPr>
        <w:t xml:space="preserve">  </w:t>
      </w:r>
      <w:r>
        <w:rPr>
          <w:rFonts w:hint="eastAsia" w:ascii="宋体" w:hAnsi="宋体" w:cs="宋体"/>
          <w:b/>
          <w:bCs/>
          <w:sz w:val="32"/>
          <w:szCs w:val="32"/>
        </w:rPr>
        <w:t>投标须知</w:t>
      </w:r>
    </w:p>
    <w:p>
      <w:pPr>
        <w:spacing w:after="0" w:line="360" w:lineRule="auto"/>
        <w:rPr>
          <w:rFonts w:ascii="宋体" w:cs="宋体"/>
          <w:b/>
          <w:bCs/>
          <w:sz w:val="24"/>
          <w:szCs w:val="24"/>
        </w:rPr>
      </w:pPr>
      <w:r>
        <w:rPr>
          <w:rFonts w:ascii="宋体" w:hAnsi="宋体" w:cs="宋体"/>
          <w:b/>
          <w:bCs/>
          <w:sz w:val="24"/>
          <w:szCs w:val="24"/>
        </w:rPr>
        <w:t>1</w:t>
      </w:r>
      <w:r>
        <w:rPr>
          <w:rFonts w:hint="eastAsia" w:ascii="宋体" w:hAnsi="宋体" w:cs="宋体"/>
          <w:b/>
          <w:bCs/>
          <w:sz w:val="24"/>
          <w:szCs w:val="24"/>
        </w:rPr>
        <w:t>、招标项目概况</w:t>
      </w:r>
      <w:r>
        <w:rPr>
          <w:rFonts w:ascii="宋体" w:cs="宋体"/>
          <w:b/>
          <w:bCs/>
          <w:sz w:val="24"/>
          <w:szCs w:val="24"/>
        </w:rPr>
        <w:t> </w:t>
      </w:r>
    </w:p>
    <w:p>
      <w:pPr>
        <w:spacing w:after="0" w:line="360" w:lineRule="auto"/>
        <w:ind w:firstLine="480" w:firstLineChars="200"/>
        <w:rPr>
          <w:rFonts w:ascii="宋体" w:cs="宋体"/>
          <w:sz w:val="24"/>
          <w:szCs w:val="24"/>
        </w:rPr>
      </w:pPr>
      <w:r>
        <w:rPr>
          <w:rFonts w:hint="eastAsia" w:ascii="宋体" w:hAnsi="宋体" w:cs="宋体"/>
          <w:sz w:val="24"/>
          <w:szCs w:val="24"/>
        </w:rPr>
        <w:t>我单位</w:t>
      </w:r>
      <w:r>
        <w:rPr>
          <w:rFonts w:hint="eastAsia" w:ascii="宋体" w:hAnsi="宋体" w:cs="宋体"/>
          <w:sz w:val="24"/>
          <w:szCs w:val="24"/>
          <w:lang w:val="en-US" w:eastAsia="zh-CN"/>
        </w:rPr>
        <w:t>保定九华工程勘察有限责任</w:t>
      </w:r>
      <w:r>
        <w:rPr>
          <w:rFonts w:hint="eastAsia" w:ascii="宋体" w:hAnsi="宋体" w:cs="宋体"/>
          <w:sz w:val="24"/>
          <w:szCs w:val="24"/>
        </w:rPr>
        <w:t>公司已中标</w:t>
      </w:r>
      <w:r>
        <w:rPr>
          <w:rFonts w:hint="eastAsia" w:hAnsi="宋体" w:cs="KaiTi_GB2312"/>
          <w:sz w:val="24"/>
          <w:szCs w:val="24"/>
          <w:u w:val="single"/>
        </w:rPr>
        <w:t>玖龙纸业（北海）项目清污水区域桩基础工程</w:t>
      </w:r>
      <w:r>
        <w:rPr>
          <w:rFonts w:hint="eastAsia" w:ascii="宋体" w:hAnsi="宋体" w:cs="宋体"/>
          <w:sz w:val="24"/>
          <w:szCs w:val="24"/>
        </w:rPr>
        <w:t>项目，现</w:t>
      </w:r>
      <w:r>
        <w:rPr>
          <w:rFonts w:hint="eastAsia" w:ascii="宋体" w:hAnsi="宋体" w:cs="宋体"/>
          <w:sz w:val="24"/>
          <w:szCs w:val="24"/>
          <w:lang w:val="en-US" w:eastAsia="zh-CN"/>
        </w:rPr>
        <w:t>保定九华工程勘察有限责任公司</w:t>
      </w:r>
      <w:r>
        <w:rPr>
          <w:rFonts w:hint="eastAsia" w:ascii="宋体" w:hAnsi="宋体" w:cs="宋体"/>
          <w:sz w:val="24"/>
          <w:szCs w:val="24"/>
        </w:rPr>
        <w:t>对该项目的材料分包单位进行内部公开邀请招标，择优选定材料队伍。请领到招标文件的投标单位按照招标文件要求进行投标。</w:t>
      </w:r>
    </w:p>
    <w:p>
      <w:pPr>
        <w:spacing w:after="0" w:line="360" w:lineRule="auto"/>
        <w:rPr>
          <w:rFonts w:hint="eastAsia" w:ascii="宋体" w:cs="宋体"/>
          <w:sz w:val="24"/>
          <w:szCs w:val="24"/>
        </w:rPr>
      </w:pPr>
    </w:p>
    <w:p>
      <w:pPr>
        <w:spacing w:after="0" w:line="360" w:lineRule="auto"/>
        <w:ind w:firstLine="1"/>
        <w:rPr>
          <w:rFonts w:ascii="宋体" w:cs="宋体"/>
          <w:b/>
          <w:bCs/>
          <w:sz w:val="24"/>
          <w:szCs w:val="24"/>
        </w:rPr>
      </w:pPr>
      <w:r>
        <w:rPr>
          <w:rFonts w:ascii="宋体" w:hAnsi="宋体" w:cs="宋体"/>
          <w:b/>
          <w:bCs/>
          <w:sz w:val="24"/>
          <w:szCs w:val="24"/>
        </w:rPr>
        <w:t>2</w:t>
      </w:r>
      <w:r>
        <w:rPr>
          <w:rFonts w:hint="eastAsia" w:ascii="宋体" w:hAnsi="宋体" w:cs="宋体"/>
          <w:b/>
          <w:bCs/>
          <w:sz w:val="24"/>
          <w:szCs w:val="24"/>
        </w:rPr>
        <w:t>、投标人资格要求：</w:t>
      </w:r>
    </w:p>
    <w:p>
      <w:pPr>
        <w:spacing w:after="0" w:line="360" w:lineRule="auto"/>
        <w:ind w:firstLine="480" w:firstLineChars="200"/>
        <w:rPr>
          <w:rFonts w:ascii="宋体" w:cs="宋体"/>
          <w:sz w:val="24"/>
          <w:szCs w:val="24"/>
        </w:rPr>
      </w:pPr>
      <w:r>
        <w:rPr>
          <w:rFonts w:ascii="宋体" w:hAnsi="宋体" w:cs="宋体"/>
          <w:sz w:val="24"/>
          <w:szCs w:val="24"/>
        </w:rPr>
        <w:t xml:space="preserve">2.1 </w:t>
      </w:r>
      <w:r>
        <w:rPr>
          <w:rFonts w:hint="eastAsia" w:ascii="宋体" w:hAnsi="宋体" w:cs="宋体"/>
          <w:sz w:val="24"/>
          <w:szCs w:val="24"/>
        </w:rPr>
        <w:t>具有独立法人资格的企业；</w:t>
      </w:r>
    </w:p>
    <w:p>
      <w:pPr>
        <w:spacing w:after="0" w:line="360" w:lineRule="auto"/>
        <w:ind w:firstLine="480" w:firstLineChars="200"/>
        <w:rPr>
          <w:rFonts w:ascii="宋体" w:cs="宋体"/>
          <w:sz w:val="24"/>
          <w:szCs w:val="24"/>
        </w:rPr>
      </w:pPr>
      <w:r>
        <w:rPr>
          <w:rFonts w:ascii="宋体" w:hAnsi="宋体" w:cs="宋体"/>
          <w:sz w:val="24"/>
          <w:szCs w:val="24"/>
        </w:rPr>
        <w:t xml:space="preserve">2.2 </w:t>
      </w:r>
      <w:r>
        <w:rPr>
          <w:rFonts w:hint="eastAsia" w:ascii="宋体" w:hAnsi="宋体" w:cs="宋体"/>
          <w:sz w:val="24"/>
          <w:szCs w:val="24"/>
        </w:rPr>
        <w:t>经营范围包括管桩材料供应；</w:t>
      </w:r>
    </w:p>
    <w:p>
      <w:pPr>
        <w:spacing w:after="0" w:line="360" w:lineRule="auto"/>
        <w:ind w:firstLine="480" w:firstLineChars="200"/>
        <w:rPr>
          <w:rFonts w:ascii="宋体" w:cs="宋体"/>
          <w:sz w:val="24"/>
          <w:szCs w:val="24"/>
        </w:rPr>
      </w:pPr>
      <w:r>
        <w:rPr>
          <w:rFonts w:ascii="宋体" w:hAnsi="宋体" w:cs="宋体"/>
          <w:sz w:val="24"/>
          <w:szCs w:val="24"/>
        </w:rPr>
        <w:t>2.3</w:t>
      </w:r>
      <w:r>
        <w:rPr>
          <w:rFonts w:hint="eastAsia" w:ascii="宋体" w:hAnsi="宋体" w:cs="宋体"/>
          <w:sz w:val="24"/>
          <w:szCs w:val="24"/>
        </w:rPr>
        <w:t>材料分包企业应由招标小组在</w:t>
      </w:r>
      <w:r>
        <w:rPr>
          <w:rFonts w:ascii="宋体" w:hAnsi="宋体" w:cs="宋体"/>
          <w:sz w:val="24"/>
          <w:szCs w:val="24"/>
        </w:rPr>
        <w:t xml:space="preserve"> </w:t>
      </w:r>
      <w:r>
        <w:rPr>
          <w:rFonts w:hint="eastAsia" w:ascii="宋体" w:hAnsi="宋体" w:cs="宋体"/>
          <w:sz w:val="24"/>
          <w:szCs w:val="24"/>
        </w:rPr>
        <w:t>“企业合格材料分包名册”中选择，根据工程量大小及工期要求选择一家或多家中标单位。</w:t>
      </w:r>
    </w:p>
    <w:p>
      <w:pPr>
        <w:spacing w:after="0" w:line="360" w:lineRule="auto"/>
        <w:ind w:firstLine="480" w:firstLineChars="200"/>
        <w:rPr>
          <w:rFonts w:ascii="宋体" w:cs="宋体"/>
          <w:sz w:val="24"/>
          <w:szCs w:val="24"/>
        </w:rPr>
      </w:pPr>
    </w:p>
    <w:p>
      <w:pPr>
        <w:spacing w:after="0" w:line="360" w:lineRule="auto"/>
        <w:rPr>
          <w:rFonts w:ascii="宋体" w:cs="宋体"/>
          <w:b/>
          <w:bCs/>
          <w:sz w:val="24"/>
          <w:szCs w:val="24"/>
        </w:rPr>
      </w:pPr>
      <w:r>
        <w:rPr>
          <w:rFonts w:ascii="宋体" w:hAnsi="宋体" w:cs="宋体"/>
          <w:b/>
          <w:bCs/>
          <w:sz w:val="24"/>
          <w:szCs w:val="24"/>
        </w:rPr>
        <w:t>3</w:t>
      </w:r>
      <w:r>
        <w:rPr>
          <w:rFonts w:hint="eastAsia" w:ascii="宋体" w:hAnsi="宋体" w:cs="宋体"/>
          <w:b/>
          <w:bCs/>
          <w:sz w:val="24"/>
          <w:szCs w:val="24"/>
        </w:rPr>
        <w:t>、招标文件的解释</w:t>
      </w:r>
    </w:p>
    <w:p>
      <w:pPr>
        <w:spacing w:after="0" w:line="360" w:lineRule="auto"/>
        <w:ind w:firstLine="480" w:firstLineChars="200"/>
        <w:rPr>
          <w:rFonts w:ascii="宋体" w:cs="宋体"/>
          <w:sz w:val="24"/>
          <w:szCs w:val="24"/>
        </w:rPr>
      </w:pPr>
      <w:r>
        <w:rPr>
          <w:rFonts w:hint="eastAsia" w:ascii="宋体" w:hAnsi="宋体" w:cs="宋体"/>
          <w:sz w:val="24"/>
          <w:szCs w:val="24"/>
        </w:rPr>
        <w:t>投标单位在收到招标文件后，若有问题需要澄清，应于收到招标文件后</w:t>
      </w:r>
      <w:r>
        <w:rPr>
          <w:rFonts w:ascii="宋体" w:hAnsi="宋体" w:cs="宋体"/>
          <w:sz w:val="24"/>
          <w:szCs w:val="24"/>
        </w:rPr>
        <w:t>2</w:t>
      </w:r>
      <w:r>
        <w:rPr>
          <w:rFonts w:hint="eastAsia" w:ascii="宋体" w:hAnsi="宋体" w:cs="宋体"/>
          <w:sz w:val="24"/>
          <w:szCs w:val="24"/>
        </w:rPr>
        <w:t>日内以书面形式向招标单位提出，招标单位将以书面形式或答疑会的方式予以解答，答复将送给所有获得招标文件的投标单位。</w:t>
      </w:r>
    </w:p>
    <w:p>
      <w:pPr>
        <w:spacing w:after="0" w:line="360" w:lineRule="auto"/>
        <w:ind w:firstLine="480" w:firstLineChars="200"/>
        <w:rPr>
          <w:rFonts w:ascii="宋体" w:cs="宋体"/>
          <w:sz w:val="24"/>
          <w:szCs w:val="24"/>
        </w:rPr>
      </w:pPr>
    </w:p>
    <w:p>
      <w:pPr>
        <w:spacing w:after="0" w:line="360" w:lineRule="auto"/>
        <w:rPr>
          <w:rFonts w:ascii="宋体" w:cs="宋体"/>
          <w:b/>
          <w:bCs/>
          <w:sz w:val="24"/>
          <w:szCs w:val="24"/>
        </w:rPr>
      </w:pPr>
      <w:r>
        <w:rPr>
          <w:rFonts w:ascii="宋体" w:hAnsi="宋体" w:cs="宋体"/>
          <w:b/>
          <w:bCs/>
          <w:sz w:val="24"/>
          <w:szCs w:val="24"/>
        </w:rPr>
        <w:t>4</w:t>
      </w:r>
      <w:r>
        <w:rPr>
          <w:rFonts w:hint="eastAsia" w:ascii="宋体" w:hAnsi="宋体" w:cs="宋体"/>
          <w:b/>
          <w:bCs/>
          <w:sz w:val="24"/>
          <w:szCs w:val="24"/>
        </w:rPr>
        <w:t>、投标文件编制</w:t>
      </w:r>
    </w:p>
    <w:p>
      <w:pPr>
        <w:spacing w:after="0" w:line="360" w:lineRule="auto"/>
        <w:ind w:firstLine="480" w:firstLineChars="200"/>
        <w:rPr>
          <w:rFonts w:ascii="宋体" w:cs="宋体"/>
          <w:sz w:val="24"/>
          <w:szCs w:val="24"/>
        </w:rPr>
      </w:pPr>
      <w:r>
        <w:rPr>
          <w:rFonts w:ascii="宋体" w:hAnsi="宋体" w:cs="宋体"/>
          <w:sz w:val="24"/>
          <w:szCs w:val="24"/>
        </w:rPr>
        <w:t>4</w:t>
      </w:r>
      <w:r>
        <w:rPr>
          <w:rFonts w:ascii="宋体" w:cs="宋体"/>
          <w:sz w:val="24"/>
          <w:szCs w:val="24"/>
        </w:rPr>
        <w:t>.</w:t>
      </w:r>
      <w:r>
        <w:rPr>
          <w:rFonts w:ascii="宋体" w:hAnsi="宋体" w:cs="宋体"/>
          <w:sz w:val="24"/>
          <w:szCs w:val="24"/>
        </w:rPr>
        <w:t xml:space="preserve">1 </w:t>
      </w:r>
      <w:r>
        <w:rPr>
          <w:rFonts w:hint="eastAsia" w:ascii="宋体" w:hAnsi="宋体" w:cs="宋体"/>
          <w:sz w:val="24"/>
          <w:szCs w:val="24"/>
        </w:rPr>
        <w:t>报价要求：</w:t>
      </w:r>
      <w:r>
        <w:rPr>
          <w:rFonts w:ascii="宋体" w:cs="宋体"/>
          <w:sz w:val="24"/>
          <w:szCs w:val="24"/>
        </w:rPr>
        <w:t> </w:t>
      </w:r>
    </w:p>
    <w:p>
      <w:pPr>
        <w:spacing w:after="0" w:line="360" w:lineRule="auto"/>
        <w:ind w:firstLine="480" w:firstLineChars="200"/>
        <w:rPr>
          <w:rFonts w:ascii="宋体" w:cs="宋体"/>
          <w:sz w:val="24"/>
          <w:szCs w:val="24"/>
        </w:rPr>
      </w:pPr>
      <w:r>
        <w:rPr>
          <w:rFonts w:ascii="宋体" w:hAnsi="宋体" w:cs="宋体"/>
          <w:sz w:val="24"/>
          <w:szCs w:val="24"/>
        </w:rPr>
        <w:t>4.1.1</w:t>
      </w:r>
      <w:r>
        <w:rPr>
          <w:rFonts w:hint="eastAsia" w:ascii="宋体" w:hAnsi="宋体" w:cs="宋体"/>
          <w:sz w:val="24"/>
          <w:szCs w:val="24"/>
        </w:rPr>
        <w:t>采用固定单价报价方式。</w:t>
      </w:r>
    </w:p>
    <w:p>
      <w:pPr>
        <w:spacing w:after="0" w:line="360" w:lineRule="auto"/>
        <w:ind w:firstLine="480" w:firstLineChars="200"/>
        <w:rPr>
          <w:rFonts w:ascii="宋体" w:cs="宋体"/>
          <w:sz w:val="24"/>
          <w:szCs w:val="24"/>
        </w:rPr>
      </w:pPr>
      <w:r>
        <w:rPr>
          <w:rFonts w:ascii="宋体" w:hAnsi="宋体" w:cs="宋体"/>
          <w:sz w:val="24"/>
          <w:szCs w:val="24"/>
        </w:rPr>
        <w:t>4.1.2</w:t>
      </w:r>
      <w:r>
        <w:rPr>
          <w:rFonts w:hint="eastAsia" w:ascii="宋体" w:hAnsi="宋体" w:cs="宋体"/>
          <w:sz w:val="24"/>
          <w:szCs w:val="24"/>
        </w:rPr>
        <w:t>投标单位应根据招标文件要求填报投标价格，该价格在合同实施期间不因市场变化因素而变动，投标单位在计算报价时自行考虑一切风险。</w:t>
      </w:r>
    </w:p>
    <w:p>
      <w:pPr>
        <w:spacing w:after="0" w:line="360" w:lineRule="auto"/>
        <w:ind w:firstLine="480" w:firstLineChars="200"/>
        <w:rPr>
          <w:rFonts w:ascii="宋体" w:cs="宋体"/>
          <w:sz w:val="24"/>
          <w:szCs w:val="24"/>
        </w:rPr>
      </w:pPr>
      <w:r>
        <w:rPr>
          <w:rFonts w:ascii="宋体" w:hAnsi="宋体" w:cs="宋体"/>
          <w:sz w:val="24"/>
          <w:szCs w:val="24"/>
        </w:rPr>
        <w:t>4.1.3</w:t>
      </w:r>
      <w:r>
        <w:rPr>
          <w:rFonts w:hint="eastAsia" w:ascii="宋体" w:hAnsi="宋体" w:cs="宋体"/>
          <w:sz w:val="24"/>
          <w:szCs w:val="24"/>
        </w:rPr>
        <w:t>投标货币：投标报价中的单价和合价全部采用人民币。</w:t>
      </w:r>
    </w:p>
    <w:p>
      <w:pPr>
        <w:spacing w:after="0" w:line="360" w:lineRule="auto"/>
        <w:ind w:firstLine="480" w:firstLineChars="200"/>
        <w:rPr>
          <w:rFonts w:ascii="宋体" w:cs="宋体"/>
          <w:sz w:val="24"/>
          <w:szCs w:val="24"/>
        </w:rPr>
      </w:pPr>
      <w:r>
        <w:rPr>
          <w:rFonts w:ascii="宋体" w:hAnsi="宋体" w:cs="宋体"/>
          <w:sz w:val="24"/>
          <w:szCs w:val="24"/>
        </w:rPr>
        <w:t xml:space="preserve">4.1.4 </w:t>
      </w:r>
      <w:r>
        <w:rPr>
          <w:rFonts w:hint="eastAsia" w:ascii="宋体" w:hAnsi="宋体" w:cs="宋体"/>
          <w:sz w:val="24"/>
          <w:szCs w:val="24"/>
        </w:rPr>
        <w:t>投标单位自行踏勘施工现场</w:t>
      </w:r>
      <w:r>
        <w:rPr>
          <w:rFonts w:ascii="宋体" w:cs="宋体"/>
          <w:sz w:val="24"/>
          <w:szCs w:val="24"/>
        </w:rPr>
        <w:t>,</w:t>
      </w:r>
      <w:r>
        <w:rPr>
          <w:rFonts w:hint="eastAsia" w:ascii="宋体" w:hAnsi="宋体" w:cs="宋体"/>
          <w:sz w:val="24"/>
          <w:szCs w:val="24"/>
        </w:rPr>
        <w:t>了解现场现有施工条件</w:t>
      </w:r>
      <w:r>
        <w:rPr>
          <w:rFonts w:hint="eastAsia" w:ascii="宋体" w:cs="宋体"/>
          <w:sz w:val="24"/>
          <w:szCs w:val="24"/>
        </w:rPr>
        <w:t>。</w:t>
      </w:r>
    </w:p>
    <w:p>
      <w:pPr>
        <w:spacing w:after="0" w:line="360" w:lineRule="auto"/>
        <w:ind w:firstLine="480" w:firstLineChars="200"/>
        <w:rPr>
          <w:rFonts w:ascii="宋体" w:cs="宋体"/>
          <w:sz w:val="24"/>
          <w:szCs w:val="24"/>
        </w:rPr>
      </w:pPr>
      <w:r>
        <w:rPr>
          <w:rFonts w:ascii="宋体" w:hAnsi="宋体" w:cs="宋体"/>
          <w:sz w:val="24"/>
          <w:szCs w:val="24"/>
        </w:rPr>
        <w:t>4.1.4</w:t>
      </w:r>
      <w:r>
        <w:rPr>
          <w:rFonts w:hint="eastAsia" w:ascii="宋体" w:hAnsi="宋体" w:cs="宋体"/>
          <w:sz w:val="24"/>
          <w:szCs w:val="24"/>
        </w:rPr>
        <w:t>现场施工所用材料必须经过检定合格，具有合格证，性能完全符合工程技术要求，完好率达到</w:t>
      </w:r>
      <w:r>
        <w:rPr>
          <w:rFonts w:ascii="宋体" w:hAnsi="宋体" w:cs="宋体"/>
          <w:sz w:val="24"/>
          <w:szCs w:val="24"/>
        </w:rPr>
        <w:t>100%</w:t>
      </w:r>
      <w:r>
        <w:rPr>
          <w:rFonts w:hint="eastAsia" w:ascii="宋体" w:hAnsi="宋体" w:cs="宋体"/>
          <w:sz w:val="24"/>
          <w:szCs w:val="24"/>
        </w:rPr>
        <w:t>，对不符合要求的材料，我单位有权要求其退场调换，所发生的相关费用均应包括在投标报价内。</w:t>
      </w:r>
    </w:p>
    <w:p>
      <w:pPr>
        <w:spacing w:after="0" w:line="360" w:lineRule="auto"/>
        <w:ind w:firstLine="480" w:firstLineChars="200"/>
        <w:rPr>
          <w:rFonts w:ascii="宋体" w:cs="宋体"/>
          <w:sz w:val="24"/>
          <w:szCs w:val="24"/>
        </w:rPr>
      </w:pPr>
      <w:r>
        <w:rPr>
          <w:rFonts w:ascii="宋体" w:hAnsi="宋体" w:cs="宋体"/>
          <w:sz w:val="24"/>
          <w:szCs w:val="24"/>
        </w:rPr>
        <w:t>4.1.5</w:t>
      </w:r>
      <w:r>
        <w:rPr>
          <w:rFonts w:hint="eastAsia" w:ascii="宋体" w:hAnsi="宋体" w:cs="宋体"/>
          <w:sz w:val="24"/>
          <w:szCs w:val="24"/>
        </w:rPr>
        <w:t>因工程量改变造成材料增加不包括在投标报价之中。</w:t>
      </w:r>
    </w:p>
    <w:p>
      <w:pPr>
        <w:spacing w:after="0" w:line="360" w:lineRule="auto"/>
        <w:ind w:firstLine="480" w:firstLineChars="200"/>
        <w:rPr>
          <w:rFonts w:ascii="宋体" w:cs="宋体"/>
          <w:sz w:val="24"/>
          <w:szCs w:val="24"/>
        </w:rPr>
      </w:pPr>
      <w:r>
        <w:rPr>
          <w:rFonts w:ascii="宋体" w:hAnsi="宋体" w:cs="宋体"/>
          <w:sz w:val="24"/>
          <w:szCs w:val="24"/>
        </w:rPr>
        <w:t>4</w:t>
      </w:r>
      <w:r>
        <w:rPr>
          <w:rFonts w:ascii="宋体" w:cs="宋体"/>
          <w:sz w:val="24"/>
          <w:szCs w:val="24"/>
        </w:rPr>
        <w:t>.</w:t>
      </w:r>
      <w:r>
        <w:rPr>
          <w:rFonts w:ascii="宋体" w:hAnsi="宋体" w:cs="宋体"/>
          <w:sz w:val="24"/>
          <w:szCs w:val="24"/>
        </w:rPr>
        <w:t xml:space="preserve">2 </w:t>
      </w:r>
      <w:r>
        <w:rPr>
          <w:rFonts w:hint="eastAsia" w:ascii="宋体" w:hAnsi="宋体" w:cs="宋体"/>
          <w:sz w:val="24"/>
          <w:szCs w:val="24"/>
        </w:rPr>
        <w:t>投标文件要求：投标报价单中应明确投标人名称、地址、联系方式、联系人等信息，并提供营业执照及资质复印件加盖公章。</w:t>
      </w:r>
      <w:r>
        <w:rPr>
          <w:rFonts w:ascii="宋体" w:cs="宋体"/>
          <w:sz w:val="24"/>
          <w:szCs w:val="24"/>
        </w:rPr>
        <w:t> </w:t>
      </w:r>
    </w:p>
    <w:p>
      <w:pPr>
        <w:spacing w:after="0" w:line="360" w:lineRule="auto"/>
        <w:ind w:firstLine="480" w:firstLineChars="200"/>
        <w:rPr>
          <w:rFonts w:ascii="宋体" w:cs="宋体"/>
          <w:sz w:val="24"/>
          <w:szCs w:val="24"/>
        </w:rPr>
      </w:pPr>
      <w:r>
        <w:rPr>
          <w:rFonts w:ascii="宋体" w:hAnsi="宋体" w:cs="宋体"/>
          <w:sz w:val="24"/>
          <w:szCs w:val="24"/>
        </w:rPr>
        <w:t>4</w:t>
      </w:r>
      <w:r>
        <w:rPr>
          <w:rFonts w:ascii="宋体" w:cs="宋体"/>
          <w:sz w:val="24"/>
          <w:szCs w:val="24"/>
        </w:rPr>
        <w:t>.</w:t>
      </w:r>
      <w:r>
        <w:rPr>
          <w:rFonts w:ascii="宋体" w:hAnsi="宋体" w:cs="宋体"/>
          <w:sz w:val="24"/>
          <w:szCs w:val="24"/>
        </w:rPr>
        <w:t xml:space="preserve">3 </w:t>
      </w:r>
      <w:r>
        <w:rPr>
          <w:rFonts w:hint="eastAsia" w:ascii="宋体" w:hAnsi="宋体" w:cs="宋体"/>
          <w:sz w:val="24"/>
          <w:szCs w:val="24"/>
        </w:rPr>
        <w:t>投标文件份数：报价单</w:t>
      </w:r>
      <w:r>
        <w:rPr>
          <w:rFonts w:ascii="宋体" w:hAnsi="宋体" w:cs="宋体"/>
          <w:sz w:val="24"/>
          <w:szCs w:val="24"/>
        </w:rPr>
        <w:t>1</w:t>
      </w:r>
      <w:r>
        <w:rPr>
          <w:rFonts w:hint="eastAsia" w:ascii="宋体" w:hAnsi="宋体" w:cs="宋体"/>
          <w:sz w:val="24"/>
          <w:szCs w:val="24"/>
        </w:rPr>
        <w:t>份加盖公章。</w:t>
      </w:r>
      <w:r>
        <w:rPr>
          <w:rFonts w:ascii="宋体" w:cs="宋体"/>
          <w:sz w:val="24"/>
          <w:szCs w:val="24"/>
        </w:rPr>
        <w:t> </w:t>
      </w:r>
      <w:r>
        <w:rPr>
          <w:rFonts w:hint="eastAsia" w:ascii="宋体" w:cs="宋体"/>
          <w:sz w:val="24"/>
          <w:szCs w:val="24"/>
        </w:rPr>
        <w:t>报价单格式详见附件</w:t>
      </w:r>
      <w:r>
        <w:rPr>
          <w:rFonts w:ascii="宋体" w:cs="宋体"/>
          <w:sz w:val="24"/>
          <w:szCs w:val="24"/>
        </w:rPr>
        <w:t>1</w:t>
      </w:r>
    </w:p>
    <w:p>
      <w:pPr>
        <w:spacing w:after="0" w:line="360" w:lineRule="auto"/>
        <w:ind w:firstLine="480" w:firstLineChars="200"/>
        <w:rPr>
          <w:rFonts w:ascii="宋体" w:cs="宋体"/>
          <w:sz w:val="24"/>
          <w:szCs w:val="24"/>
        </w:rPr>
      </w:pPr>
      <w:r>
        <w:rPr>
          <w:rFonts w:ascii="宋体" w:hAnsi="宋体" w:cs="宋体"/>
          <w:sz w:val="24"/>
          <w:szCs w:val="24"/>
        </w:rPr>
        <w:t xml:space="preserve">4.4 </w:t>
      </w:r>
      <w:r>
        <w:rPr>
          <w:rFonts w:hint="eastAsia" w:ascii="宋体" w:hAnsi="宋体" w:cs="宋体"/>
          <w:sz w:val="24"/>
          <w:szCs w:val="24"/>
        </w:rPr>
        <w:t>投标文件密封：报价单密封在档案带内，包封骑缝处加盖密封章。外包封上注明项目名称、投标单位名称、开标前不得开封字样。</w:t>
      </w:r>
    </w:p>
    <w:p>
      <w:pPr>
        <w:spacing w:after="0" w:line="360" w:lineRule="auto"/>
        <w:ind w:firstLine="480" w:firstLineChars="200"/>
        <w:rPr>
          <w:rFonts w:ascii="宋体" w:cs="宋体"/>
          <w:sz w:val="24"/>
          <w:szCs w:val="24"/>
        </w:rPr>
      </w:pPr>
    </w:p>
    <w:p>
      <w:pPr>
        <w:spacing w:after="0" w:line="360" w:lineRule="auto"/>
        <w:rPr>
          <w:rFonts w:ascii="宋体" w:cs="宋体"/>
          <w:b/>
          <w:bCs/>
          <w:sz w:val="24"/>
          <w:szCs w:val="24"/>
        </w:rPr>
      </w:pPr>
      <w:r>
        <w:rPr>
          <w:rFonts w:ascii="宋体" w:hAnsi="宋体" w:cs="宋体"/>
          <w:b/>
          <w:bCs/>
          <w:sz w:val="24"/>
          <w:szCs w:val="24"/>
        </w:rPr>
        <w:t>5</w:t>
      </w:r>
      <w:r>
        <w:rPr>
          <w:rFonts w:hint="eastAsia" w:ascii="宋体" w:hAnsi="宋体" w:cs="宋体"/>
          <w:b/>
          <w:bCs/>
          <w:sz w:val="24"/>
          <w:szCs w:val="24"/>
        </w:rPr>
        <w:t>、招标文件的修改</w:t>
      </w:r>
    </w:p>
    <w:p>
      <w:pPr>
        <w:spacing w:after="0" w:line="360" w:lineRule="auto"/>
        <w:ind w:firstLine="480" w:firstLineChars="200"/>
        <w:rPr>
          <w:rFonts w:ascii="宋体" w:cs="宋体"/>
          <w:sz w:val="24"/>
          <w:szCs w:val="24"/>
        </w:rPr>
      </w:pPr>
      <w:r>
        <w:rPr>
          <w:rFonts w:ascii="宋体" w:hAnsi="宋体" w:cs="宋体"/>
          <w:sz w:val="24"/>
          <w:szCs w:val="24"/>
        </w:rPr>
        <w:t xml:space="preserve">5.1 </w:t>
      </w:r>
      <w:r>
        <w:rPr>
          <w:rFonts w:hint="eastAsia" w:ascii="宋体" w:hAnsi="宋体" w:cs="宋体"/>
          <w:sz w:val="24"/>
          <w:szCs w:val="24"/>
        </w:rPr>
        <w:t>在投标截止日期</w:t>
      </w:r>
      <w:r>
        <w:rPr>
          <w:rFonts w:ascii="宋体" w:hAnsi="宋体" w:cs="宋体"/>
          <w:sz w:val="24"/>
          <w:szCs w:val="24"/>
        </w:rPr>
        <w:t>1</w:t>
      </w:r>
      <w:r>
        <w:rPr>
          <w:rFonts w:hint="eastAsia" w:ascii="宋体" w:hAnsi="宋体" w:cs="宋体"/>
          <w:sz w:val="24"/>
          <w:szCs w:val="24"/>
        </w:rPr>
        <w:t>日前，招标单位都可能会以补充通知的方式修改招标文件。</w:t>
      </w:r>
    </w:p>
    <w:p>
      <w:pPr>
        <w:spacing w:after="0" w:line="360" w:lineRule="auto"/>
        <w:ind w:firstLine="480" w:firstLineChars="200"/>
        <w:rPr>
          <w:rFonts w:ascii="宋体" w:cs="宋体"/>
          <w:sz w:val="24"/>
          <w:szCs w:val="24"/>
        </w:rPr>
      </w:pPr>
      <w:r>
        <w:rPr>
          <w:rFonts w:ascii="宋体" w:hAnsi="宋体" w:cs="宋体"/>
          <w:sz w:val="24"/>
          <w:szCs w:val="24"/>
        </w:rPr>
        <w:t xml:space="preserve">5.2 </w:t>
      </w:r>
      <w:r>
        <w:rPr>
          <w:rFonts w:hint="eastAsia" w:ascii="宋体" w:hAnsi="宋体" w:cs="宋体"/>
          <w:sz w:val="24"/>
          <w:szCs w:val="24"/>
        </w:rPr>
        <w:t>补充通知将以书面方式发给所有获得招标文件的投标单位，补充通知作为招标文件的组成部分，对投标单位起约束作用。</w:t>
      </w:r>
    </w:p>
    <w:p>
      <w:pPr>
        <w:spacing w:after="0" w:line="360" w:lineRule="auto"/>
        <w:ind w:firstLine="480" w:firstLineChars="200"/>
        <w:rPr>
          <w:rFonts w:ascii="宋体" w:cs="宋体"/>
          <w:sz w:val="24"/>
          <w:szCs w:val="24"/>
        </w:rPr>
      </w:pPr>
    </w:p>
    <w:p>
      <w:pPr>
        <w:spacing w:after="0" w:line="360" w:lineRule="auto"/>
        <w:rPr>
          <w:rFonts w:ascii="宋体" w:cs="宋体"/>
          <w:b/>
          <w:bCs/>
          <w:sz w:val="24"/>
          <w:szCs w:val="24"/>
        </w:rPr>
      </w:pPr>
      <w:r>
        <w:rPr>
          <w:rFonts w:ascii="宋体" w:hAnsi="宋体" w:cs="宋体"/>
          <w:b/>
          <w:bCs/>
          <w:sz w:val="24"/>
          <w:szCs w:val="24"/>
        </w:rPr>
        <w:t>6</w:t>
      </w:r>
      <w:r>
        <w:rPr>
          <w:rFonts w:hint="eastAsia" w:ascii="宋体" w:hAnsi="宋体" w:cs="宋体"/>
          <w:b/>
          <w:bCs/>
          <w:sz w:val="24"/>
          <w:szCs w:val="24"/>
        </w:rPr>
        <w:t>、结算方式：</w:t>
      </w:r>
      <w:r>
        <w:rPr>
          <w:rFonts w:ascii="宋体" w:cs="宋体"/>
          <w:b/>
          <w:bCs/>
          <w:sz w:val="24"/>
          <w:szCs w:val="24"/>
        </w:rPr>
        <w:t> </w:t>
      </w:r>
    </w:p>
    <w:p>
      <w:pPr>
        <w:spacing w:after="0" w:line="360" w:lineRule="auto"/>
        <w:ind w:firstLine="480" w:firstLineChars="200"/>
        <w:rPr>
          <w:rFonts w:ascii="宋体" w:cs="宋体"/>
          <w:sz w:val="24"/>
          <w:szCs w:val="24"/>
        </w:rPr>
      </w:pPr>
      <w:r>
        <w:rPr>
          <w:rFonts w:hint="eastAsia" w:ascii="宋体" w:hAnsi="宋体" w:cs="宋体"/>
          <w:sz w:val="24"/>
          <w:szCs w:val="24"/>
        </w:rPr>
        <w:t>根据现场实际施工完成的有效工作量及施工质量评定情况等，中标人在工程完工后一个星期内与项目经理签订工程量确认单。</w:t>
      </w:r>
    </w:p>
    <w:p>
      <w:pPr>
        <w:spacing w:after="0" w:line="360" w:lineRule="auto"/>
        <w:ind w:firstLine="480" w:firstLineChars="200"/>
        <w:rPr>
          <w:rFonts w:ascii="宋体" w:cs="宋体"/>
          <w:sz w:val="24"/>
          <w:szCs w:val="24"/>
        </w:rPr>
      </w:pPr>
    </w:p>
    <w:p>
      <w:pPr>
        <w:spacing w:after="0" w:line="360" w:lineRule="auto"/>
        <w:ind w:left="482" w:hanging="482" w:hangingChars="200"/>
        <w:rPr>
          <w:rFonts w:ascii="宋体" w:cs="宋体"/>
          <w:b/>
          <w:bCs/>
          <w:sz w:val="24"/>
          <w:szCs w:val="24"/>
        </w:rPr>
      </w:pPr>
      <w:r>
        <w:rPr>
          <w:rFonts w:ascii="宋体" w:hAnsi="宋体" w:cs="宋体"/>
          <w:b/>
          <w:bCs/>
          <w:sz w:val="24"/>
          <w:szCs w:val="24"/>
        </w:rPr>
        <w:t>7</w:t>
      </w:r>
      <w:r>
        <w:rPr>
          <w:rFonts w:hint="eastAsia" w:ascii="宋体" w:hAnsi="宋体" w:cs="宋体"/>
          <w:b/>
          <w:bCs/>
          <w:sz w:val="24"/>
          <w:szCs w:val="24"/>
        </w:rPr>
        <w:t>、货款支付：</w:t>
      </w:r>
    </w:p>
    <w:p>
      <w:pPr>
        <w:spacing w:after="0" w:line="360" w:lineRule="auto"/>
        <w:ind w:firstLine="480" w:firstLineChars="200"/>
        <w:rPr>
          <w:rFonts w:hint="eastAsia" w:ascii="宋体" w:hAnsi="宋体" w:eastAsia="宋体" w:cs="宋体"/>
          <w:sz w:val="24"/>
          <w:szCs w:val="24"/>
          <w:lang w:eastAsia="zh-CN"/>
        </w:rPr>
      </w:pPr>
      <w:r>
        <w:rPr>
          <w:rFonts w:ascii="宋体" w:hAnsi="宋体" w:cs="宋体"/>
          <w:sz w:val="24"/>
          <w:szCs w:val="24"/>
        </w:rPr>
        <w:t>1、先付款后发货，供方接受银行承兑，</w:t>
      </w:r>
      <w:r>
        <w:rPr>
          <w:rFonts w:hint="eastAsia" w:ascii="宋体" w:hAnsi="宋体" w:cs="宋体"/>
          <w:sz w:val="24"/>
          <w:szCs w:val="24"/>
        </w:rPr>
        <w:t>一票制，</w:t>
      </w:r>
      <w:r>
        <w:rPr>
          <w:rFonts w:ascii="宋体" w:hAnsi="宋体" w:cs="宋体"/>
          <w:sz w:val="24"/>
          <w:szCs w:val="24"/>
        </w:rPr>
        <w:t>需方不贴息。在招标人付款的同时，中标人必须提供合法有效的增值税专用发票（税率13%）。</w:t>
      </w:r>
    </w:p>
    <w:p>
      <w:pPr>
        <w:spacing w:after="0" w:line="360" w:lineRule="auto"/>
        <w:ind w:firstLine="480" w:firstLineChars="200"/>
        <w:rPr>
          <w:rFonts w:ascii="宋体" w:hAnsi="宋体" w:cs="宋体"/>
          <w:sz w:val="24"/>
          <w:szCs w:val="24"/>
        </w:rPr>
      </w:pPr>
      <w:r>
        <w:rPr>
          <w:rFonts w:hint="eastAsia" w:ascii="宋体" w:hAnsi="宋体" w:cs="宋体"/>
          <w:sz w:val="24"/>
          <w:szCs w:val="24"/>
        </w:rPr>
        <w:t xml:space="preserve">    </w:t>
      </w:r>
      <w:r>
        <w:rPr>
          <w:rFonts w:ascii="宋体" w:hAnsi="宋体" w:cs="宋体"/>
          <w:sz w:val="24"/>
          <w:szCs w:val="24"/>
        </w:rPr>
        <w:t>2、供方以需方签认的产品出仓单上的数量为结算依据，收取货款。</w:t>
      </w:r>
    </w:p>
    <w:p>
      <w:pPr>
        <w:spacing w:after="0" w:line="360" w:lineRule="auto"/>
        <w:rPr>
          <w:rFonts w:ascii="宋体" w:cs="宋体"/>
          <w:b/>
          <w:bCs/>
          <w:sz w:val="24"/>
          <w:szCs w:val="24"/>
        </w:rPr>
      </w:pPr>
      <w:r>
        <w:rPr>
          <w:rFonts w:ascii="宋体" w:hAnsi="宋体" w:cs="宋体"/>
          <w:b/>
          <w:bCs/>
          <w:sz w:val="24"/>
          <w:szCs w:val="24"/>
        </w:rPr>
        <w:t>8</w:t>
      </w:r>
      <w:r>
        <w:rPr>
          <w:rFonts w:hint="eastAsia" w:ascii="宋体" w:hAnsi="宋体" w:cs="宋体"/>
          <w:b/>
          <w:bCs/>
          <w:sz w:val="24"/>
          <w:szCs w:val="24"/>
        </w:rPr>
        <w:t>、投标截止期</w:t>
      </w:r>
    </w:p>
    <w:p>
      <w:pPr>
        <w:spacing w:after="0" w:line="360" w:lineRule="auto"/>
        <w:ind w:firstLine="480" w:firstLineChars="200"/>
        <w:rPr>
          <w:rFonts w:ascii="宋体" w:cs="宋体"/>
          <w:sz w:val="24"/>
          <w:szCs w:val="24"/>
        </w:rPr>
      </w:pPr>
      <w:r>
        <w:rPr>
          <w:rFonts w:hint="eastAsia" w:ascii="宋体" w:hAnsi="宋体" w:cs="宋体"/>
          <w:sz w:val="24"/>
          <w:szCs w:val="24"/>
        </w:rPr>
        <w:t>投标人应按前附表规定的日期和时间将投标文件递交给招标人。</w:t>
      </w:r>
    </w:p>
    <w:p>
      <w:pPr>
        <w:spacing w:after="0" w:line="360" w:lineRule="auto"/>
        <w:ind w:firstLine="480" w:firstLineChars="200"/>
        <w:rPr>
          <w:rFonts w:ascii="宋体" w:cs="宋体"/>
          <w:sz w:val="24"/>
          <w:szCs w:val="24"/>
        </w:rPr>
      </w:pPr>
      <w:r>
        <w:rPr>
          <w:rFonts w:hint="eastAsia" w:ascii="宋体" w:hAnsi="宋体" w:cs="宋体"/>
          <w:sz w:val="24"/>
          <w:szCs w:val="24"/>
        </w:rPr>
        <w:t>招标人在投标截止期以后收到的投标文件，将原封退给投标人。</w:t>
      </w:r>
    </w:p>
    <w:p>
      <w:pPr>
        <w:spacing w:after="0" w:line="360" w:lineRule="auto"/>
        <w:ind w:firstLine="480" w:firstLineChars="200"/>
        <w:rPr>
          <w:rFonts w:ascii="宋体" w:cs="宋体"/>
          <w:sz w:val="24"/>
          <w:szCs w:val="24"/>
        </w:rPr>
      </w:pPr>
    </w:p>
    <w:p>
      <w:pPr>
        <w:pStyle w:val="3"/>
        <w:snapToGrid w:val="0"/>
        <w:spacing w:line="360" w:lineRule="auto"/>
        <w:rPr>
          <w:rFonts w:ascii="Times New Roman" w:hAnsi="Times New Roman" w:cs="Times New Roman"/>
          <w:b/>
          <w:color w:val="FF0000"/>
          <w:sz w:val="24"/>
          <w:szCs w:val="24"/>
        </w:rPr>
      </w:pPr>
      <w:r>
        <w:rPr>
          <w:b/>
          <w:sz w:val="24"/>
          <w:szCs w:val="24"/>
        </w:rPr>
        <w:t>9</w:t>
      </w:r>
      <w:r>
        <w:rPr>
          <w:rFonts w:hint="eastAsia"/>
          <w:b/>
          <w:sz w:val="24"/>
          <w:szCs w:val="24"/>
        </w:rPr>
        <w:t>、评标</w:t>
      </w:r>
    </w:p>
    <w:p>
      <w:pPr>
        <w:spacing w:after="0" w:line="360" w:lineRule="auto"/>
        <w:ind w:firstLine="480" w:firstLineChars="200"/>
        <w:rPr>
          <w:rFonts w:ascii="宋体" w:cs="宋体"/>
          <w:sz w:val="24"/>
          <w:szCs w:val="24"/>
        </w:rPr>
      </w:pPr>
      <w:r>
        <w:rPr>
          <w:rFonts w:ascii="宋体" w:hAnsi="宋体" w:cs="宋体"/>
          <w:sz w:val="24"/>
          <w:szCs w:val="24"/>
        </w:rPr>
        <w:t>9</w:t>
      </w:r>
      <w:r>
        <w:rPr>
          <w:rFonts w:ascii="宋体" w:cs="宋体"/>
          <w:sz w:val="24"/>
          <w:szCs w:val="24"/>
        </w:rPr>
        <w:t>.</w:t>
      </w:r>
      <w:r>
        <w:rPr>
          <w:rFonts w:ascii="宋体" w:hAnsi="宋体" w:cs="宋体"/>
          <w:sz w:val="24"/>
          <w:szCs w:val="24"/>
        </w:rPr>
        <w:t xml:space="preserve">1 </w:t>
      </w:r>
      <w:r>
        <w:rPr>
          <w:rFonts w:hint="eastAsia" w:ascii="宋体" w:hAnsi="宋体" w:cs="宋体"/>
          <w:sz w:val="24"/>
          <w:szCs w:val="24"/>
        </w:rPr>
        <w:t>开标</w:t>
      </w:r>
    </w:p>
    <w:p>
      <w:pPr>
        <w:spacing w:after="0" w:line="360" w:lineRule="auto"/>
        <w:ind w:firstLine="480" w:firstLineChars="200"/>
        <w:rPr>
          <w:rFonts w:ascii="宋体" w:cs="宋体"/>
          <w:sz w:val="24"/>
          <w:szCs w:val="24"/>
        </w:rPr>
      </w:pPr>
      <w:r>
        <w:rPr>
          <w:rFonts w:hint="eastAsia" w:ascii="宋体" w:hAnsi="宋体" w:cs="宋体"/>
          <w:sz w:val="24"/>
          <w:szCs w:val="24"/>
        </w:rPr>
        <w:t>招标人将于回标截止时间组织开标，无须投标人参加。</w:t>
      </w:r>
    </w:p>
    <w:p>
      <w:pPr>
        <w:spacing w:after="0" w:line="360" w:lineRule="auto"/>
        <w:ind w:firstLine="480" w:firstLineChars="200"/>
        <w:rPr>
          <w:rFonts w:ascii="宋体" w:cs="宋体"/>
          <w:sz w:val="24"/>
          <w:szCs w:val="24"/>
        </w:rPr>
      </w:pPr>
      <w:r>
        <w:rPr>
          <w:rFonts w:ascii="宋体" w:hAnsi="宋体" w:cs="宋体"/>
          <w:sz w:val="24"/>
          <w:szCs w:val="24"/>
        </w:rPr>
        <w:t>9</w:t>
      </w:r>
      <w:r>
        <w:rPr>
          <w:rFonts w:ascii="宋体" w:cs="宋体"/>
          <w:sz w:val="24"/>
          <w:szCs w:val="24"/>
        </w:rPr>
        <w:t>.</w:t>
      </w:r>
      <w:r>
        <w:rPr>
          <w:rFonts w:ascii="宋体" w:hAnsi="宋体" w:cs="宋体"/>
          <w:sz w:val="24"/>
          <w:szCs w:val="24"/>
        </w:rPr>
        <w:t xml:space="preserve">2 </w:t>
      </w:r>
      <w:r>
        <w:rPr>
          <w:rFonts w:hint="eastAsia" w:ascii="宋体" w:hAnsi="宋体" w:cs="宋体"/>
          <w:sz w:val="24"/>
          <w:szCs w:val="24"/>
        </w:rPr>
        <w:t>评标原则：</w:t>
      </w:r>
      <w:r>
        <w:rPr>
          <w:rFonts w:hint="eastAsia" w:ascii="宋体" w:hAnsi="宋体" w:cs="KaiTi_GB2312"/>
          <w:snapToGrid w:val="0"/>
          <w:sz w:val="24"/>
          <w:szCs w:val="24"/>
        </w:rPr>
        <w:t>合理的低价中标法</w:t>
      </w:r>
      <w:r>
        <w:rPr>
          <w:rFonts w:hint="eastAsia" w:ascii="宋体" w:hAnsi="宋体" w:cs="宋体"/>
          <w:sz w:val="24"/>
          <w:szCs w:val="24"/>
        </w:rPr>
        <w:t>。</w:t>
      </w:r>
    </w:p>
    <w:p>
      <w:pPr>
        <w:spacing w:after="0" w:line="360" w:lineRule="auto"/>
        <w:ind w:firstLine="480" w:firstLineChars="200"/>
        <w:rPr>
          <w:rFonts w:ascii="宋体" w:cs="宋体"/>
          <w:sz w:val="24"/>
          <w:szCs w:val="24"/>
        </w:rPr>
      </w:pPr>
      <w:r>
        <w:rPr>
          <w:rFonts w:ascii="宋体" w:hAnsi="宋体" w:cs="宋体"/>
          <w:sz w:val="24"/>
          <w:szCs w:val="24"/>
        </w:rPr>
        <w:t>9.3</w:t>
      </w:r>
      <w:r>
        <w:rPr>
          <w:rFonts w:hint="eastAsia" w:ascii="宋体" w:hAnsi="宋体" w:cs="宋体"/>
          <w:sz w:val="24"/>
          <w:szCs w:val="24"/>
        </w:rPr>
        <w:t>评标小组依法组建。评标小组应按照招标文件中规定的评标办法进行评审。</w:t>
      </w:r>
    </w:p>
    <w:p>
      <w:pPr>
        <w:spacing w:after="0" w:line="360" w:lineRule="auto"/>
        <w:ind w:firstLine="480" w:firstLineChars="200"/>
        <w:rPr>
          <w:rFonts w:ascii="宋体" w:cs="宋体"/>
          <w:sz w:val="24"/>
          <w:szCs w:val="24"/>
        </w:rPr>
      </w:pPr>
      <w:r>
        <w:rPr>
          <w:rFonts w:hint="eastAsia" w:ascii="宋体" w:hAnsi="宋体" w:cs="宋体"/>
          <w:sz w:val="24"/>
          <w:szCs w:val="24"/>
        </w:rPr>
        <w:t>招标人保留开标后要求任何一家投标单位对其投标文件解释、澄清的权利。招标人可根据项目规模选定多家单位同时中标。</w:t>
      </w:r>
    </w:p>
    <w:p>
      <w:pPr>
        <w:spacing w:after="0" w:line="360" w:lineRule="auto"/>
        <w:ind w:firstLine="480" w:firstLineChars="200"/>
        <w:rPr>
          <w:rFonts w:ascii="宋体" w:cs="宋体"/>
          <w:sz w:val="24"/>
          <w:szCs w:val="24"/>
        </w:rPr>
      </w:pPr>
      <w:r>
        <w:rPr>
          <w:rFonts w:ascii="宋体" w:hAnsi="宋体" w:cs="宋体"/>
          <w:sz w:val="24"/>
          <w:szCs w:val="24"/>
        </w:rPr>
        <w:t>9.4</w:t>
      </w:r>
      <w:r>
        <w:rPr>
          <w:rFonts w:hint="eastAsia" w:ascii="宋体" w:hAnsi="宋体" w:cs="宋体"/>
          <w:sz w:val="24"/>
          <w:szCs w:val="24"/>
        </w:rPr>
        <w:t>定标</w:t>
      </w:r>
    </w:p>
    <w:p>
      <w:pPr>
        <w:spacing w:after="0" w:line="360" w:lineRule="auto"/>
        <w:ind w:firstLine="480" w:firstLineChars="200"/>
        <w:rPr>
          <w:rFonts w:ascii="宋体" w:cs="宋体"/>
          <w:sz w:val="24"/>
          <w:szCs w:val="24"/>
        </w:rPr>
      </w:pPr>
      <w:r>
        <w:rPr>
          <w:rFonts w:hint="eastAsia" w:ascii="宋体" w:hAnsi="宋体" w:cs="宋体"/>
          <w:sz w:val="24"/>
          <w:szCs w:val="24"/>
        </w:rPr>
        <w:t>在发出中标通知之前，招标人将把预期中标人的所有澄清资料，交与其确认，然后再发中标通知书。</w:t>
      </w:r>
    </w:p>
    <w:p>
      <w:pPr>
        <w:spacing w:after="0" w:line="360" w:lineRule="auto"/>
        <w:ind w:firstLine="480" w:firstLineChars="200"/>
        <w:rPr>
          <w:rFonts w:ascii="宋体" w:cs="宋体"/>
          <w:sz w:val="24"/>
          <w:szCs w:val="24"/>
        </w:rPr>
      </w:pPr>
      <w:r>
        <w:rPr>
          <w:rFonts w:hint="eastAsia" w:ascii="宋体" w:hAnsi="宋体" w:cs="宋体"/>
          <w:sz w:val="24"/>
          <w:szCs w:val="24"/>
        </w:rPr>
        <w:t>评标结束后，招标人在投标书有效期满前向中标人发出中标通知书，确认其投标已被接受。中标通知书将成为合同的组成部分。</w:t>
      </w:r>
    </w:p>
    <w:p>
      <w:pPr>
        <w:spacing w:after="0" w:line="360" w:lineRule="auto"/>
        <w:ind w:firstLine="480" w:firstLineChars="200"/>
        <w:rPr>
          <w:rFonts w:ascii="宋体" w:cs="宋体"/>
          <w:sz w:val="24"/>
          <w:szCs w:val="24"/>
        </w:rPr>
      </w:pPr>
      <w:r>
        <w:rPr>
          <w:rFonts w:hint="eastAsia" w:ascii="宋体" w:hAnsi="宋体" w:cs="宋体"/>
          <w:sz w:val="24"/>
          <w:szCs w:val="24"/>
        </w:rPr>
        <w:t>招标人在发出中标通知书的同时，向未中标人发出中标结果通知。</w:t>
      </w:r>
    </w:p>
    <w:p>
      <w:pPr>
        <w:spacing w:after="0" w:line="360" w:lineRule="auto"/>
        <w:ind w:firstLine="480" w:firstLineChars="200"/>
        <w:rPr>
          <w:rFonts w:ascii="宋体" w:cs="宋体"/>
          <w:sz w:val="24"/>
          <w:szCs w:val="24"/>
        </w:rPr>
      </w:pPr>
      <w:r>
        <w:rPr>
          <w:rFonts w:ascii="宋体" w:hAnsi="宋体" w:cs="宋体"/>
          <w:sz w:val="24"/>
          <w:szCs w:val="24"/>
        </w:rPr>
        <w:t>9</w:t>
      </w:r>
      <w:r>
        <w:rPr>
          <w:rFonts w:ascii="宋体" w:cs="宋体"/>
          <w:sz w:val="24"/>
          <w:szCs w:val="24"/>
        </w:rPr>
        <w:t>.</w:t>
      </w:r>
      <w:r>
        <w:rPr>
          <w:rFonts w:ascii="宋体" w:hAnsi="宋体" w:cs="宋体"/>
          <w:sz w:val="24"/>
          <w:szCs w:val="24"/>
        </w:rPr>
        <w:t>5</w:t>
      </w:r>
      <w:r>
        <w:rPr>
          <w:rFonts w:hint="eastAsia" w:ascii="宋体" w:hAnsi="宋体" w:cs="宋体"/>
          <w:sz w:val="24"/>
          <w:szCs w:val="24"/>
        </w:rPr>
        <w:t>评标内容的保密</w:t>
      </w:r>
    </w:p>
    <w:p>
      <w:pPr>
        <w:spacing w:after="0" w:line="360" w:lineRule="auto"/>
        <w:ind w:firstLine="480" w:firstLineChars="200"/>
        <w:rPr>
          <w:rFonts w:ascii="宋体" w:cs="宋体"/>
          <w:sz w:val="24"/>
          <w:szCs w:val="24"/>
        </w:rPr>
      </w:pPr>
      <w:r>
        <w:rPr>
          <w:rFonts w:ascii="宋体" w:hAnsi="宋体" w:cs="宋体"/>
          <w:sz w:val="24"/>
          <w:szCs w:val="24"/>
        </w:rPr>
        <w:t>9</w:t>
      </w:r>
      <w:r>
        <w:rPr>
          <w:rFonts w:ascii="宋体" w:cs="宋体"/>
          <w:sz w:val="24"/>
          <w:szCs w:val="24"/>
        </w:rPr>
        <w:t>.</w:t>
      </w:r>
      <w:r>
        <w:rPr>
          <w:rFonts w:ascii="宋体" w:hAnsi="宋体" w:cs="宋体"/>
          <w:sz w:val="24"/>
          <w:szCs w:val="24"/>
        </w:rPr>
        <w:t xml:space="preserve">5.1 </w:t>
      </w:r>
      <w:r>
        <w:rPr>
          <w:rFonts w:hint="eastAsia" w:ascii="宋体" w:hAnsi="宋体" w:cs="宋体"/>
          <w:sz w:val="24"/>
          <w:szCs w:val="24"/>
        </w:rPr>
        <w:t>开标后，直到宣布授予中标通知书为止，凡属于审查、澄清、评价和比较投标的所有资料，有关授予合同的信息，都不应向投标单位或与评标无关的其他人泄露。</w:t>
      </w:r>
    </w:p>
    <w:p>
      <w:pPr>
        <w:spacing w:after="0" w:line="360" w:lineRule="auto"/>
        <w:ind w:firstLine="480" w:firstLineChars="200"/>
        <w:rPr>
          <w:rFonts w:ascii="宋体" w:cs="宋体"/>
          <w:sz w:val="24"/>
          <w:szCs w:val="24"/>
        </w:rPr>
      </w:pPr>
      <w:r>
        <w:rPr>
          <w:rFonts w:ascii="宋体" w:hAnsi="宋体" w:cs="宋体"/>
          <w:sz w:val="24"/>
          <w:szCs w:val="24"/>
        </w:rPr>
        <w:t>9</w:t>
      </w:r>
      <w:r>
        <w:rPr>
          <w:rFonts w:ascii="宋体" w:cs="宋体"/>
          <w:sz w:val="24"/>
          <w:szCs w:val="24"/>
        </w:rPr>
        <w:t>.</w:t>
      </w:r>
      <w:r>
        <w:rPr>
          <w:rFonts w:ascii="宋体" w:hAnsi="宋体" w:cs="宋体"/>
          <w:sz w:val="24"/>
          <w:szCs w:val="24"/>
        </w:rPr>
        <w:t xml:space="preserve">5.2 </w:t>
      </w:r>
      <w:r>
        <w:rPr>
          <w:rFonts w:hint="eastAsia" w:ascii="宋体" w:hAnsi="宋体" w:cs="宋体"/>
          <w:sz w:val="24"/>
          <w:szCs w:val="24"/>
        </w:rPr>
        <w:t>在投标文件的审查、澄清、评价和比较以及授予合同的过程中，投标单位对招标单位和评标机构成员施加影响的任何行为，都将导致取消其投标资格。</w:t>
      </w:r>
    </w:p>
    <w:p>
      <w:pPr>
        <w:spacing w:after="0" w:line="360" w:lineRule="auto"/>
        <w:ind w:firstLine="480" w:firstLineChars="200"/>
        <w:rPr>
          <w:rFonts w:ascii="宋体" w:cs="宋体"/>
          <w:sz w:val="24"/>
          <w:szCs w:val="24"/>
        </w:rPr>
      </w:pPr>
    </w:p>
    <w:p>
      <w:pPr>
        <w:pStyle w:val="3"/>
        <w:snapToGrid w:val="0"/>
        <w:spacing w:line="360" w:lineRule="auto"/>
        <w:rPr>
          <w:b/>
          <w:sz w:val="24"/>
          <w:szCs w:val="24"/>
        </w:rPr>
      </w:pPr>
      <w:r>
        <w:rPr>
          <w:rFonts w:hint="eastAsia"/>
          <w:b/>
          <w:sz w:val="24"/>
          <w:szCs w:val="24"/>
        </w:rPr>
        <w:t>10</w:t>
      </w:r>
      <w:r>
        <w:rPr>
          <w:b/>
          <w:sz w:val="24"/>
          <w:szCs w:val="24"/>
        </w:rPr>
        <w:t xml:space="preserve">  </w:t>
      </w:r>
      <w:r>
        <w:rPr>
          <w:rFonts w:hint="eastAsia"/>
          <w:b/>
          <w:sz w:val="24"/>
          <w:szCs w:val="24"/>
        </w:rPr>
        <w:t>投标文件的澄清</w:t>
      </w:r>
    </w:p>
    <w:p>
      <w:pPr>
        <w:spacing w:after="0" w:line="360" w:lineRule="auto"/>
        <w:ind w:firstLine="480" w:firstLineChars="200"/>
        <w:rPr>
          <w:rFonts w:ascii="宋体" w:cs="宋体"/>
          <w:sz w:val="24"/>
          <w:szCs w:val="24"/>
        </w:rPr>
      </w:pPr>
      <w:r>
        <w:rPr>
          <w:rFonts w:hint="eastAsia" w:ascii="宋体" w:hAnsi="宋体" w:cs="宋体"/>
          <w:sz w:val="24"/>
          <w:szCs w:val="24"/>
        </w:rPr>
        <w:t>10</w:t>
      </w:r>
      <w:r>
        <w:rPr>
          <w:rFonts w:ascii="宋体" w:hAnsi="宋体" w:cs="宋体"/>
          <w:sz w:val="24"/>
          <w:szCs w:val="24"/>
        </w:rPr>
        <w:t>.1</w:t>
      </w:r>
      <w:r>
        <w:rPr>
          <w:rFonts w:hint="eastAsia" w:ascii="宋体" w:hAnsi="宋体" w:cs="宋体"/>
          <w:sz w:val="24"/>
          <w:szCs w:val="24"/>
        </w:rPr>
        <w:t>为了有助于投标文件的审查、评价和比较，评标小组可以个别地要求投标单位澄清其投标文件。有关澄清的要求与答复，应以书面形式进行，但不允许更改投标报价或投标的实质性内容，投标报价小写与大写不一致时，以大写为准。</w:t>
      </w:r>
    </w:p>
    <w:p>
      <w:pPr>
        <w:spacing w:after="0" w:line="360" w:lineRule="auto"/>
        <w:ind w:firstLine="480" w:firstLineChars="200"/>
        <w:rPr>
          <w:rFonts w:ascii="宋体" w:cs="宋体"/>
          <w:sz w:val="24"/>
          <w:szCs w:val="24"/>
        </w:rPr>
      </w:pPr>
      <w:r>
        <w:rPr>
          <w:rFonts w:hint="eastAsia" w:ascii="宋体" w:hAnsi="宋体" w:cs="宋体"/>
          <w:sz w:val="24"/>
          <w:szCs w:val="24"/>
        </w:rPr>
        <w:t>10</w:t>
      </w:r>
      <w:r>
        <w:rPr>
          <w:rFonts w:ascii="宋体" w:hAnsi="宋体" w:cs="宋体"/>
          <w:sz w:val="24"/>
          <w:szCs w:val="24"/>
        </w:rPr>
        <w:t xml:space="preserve">.2 </w:t>
      </w:r>
      <w:r>
        <w:rPr>
          <w:rFonts w:hint="eastAsia" w:ascii="宋体" w:hAnsi="宋体" w:cs="宋体"/>
          <w:sz w:val="24"/>
          <w:szCs w:val="24"/>
        </w:rPr>
        <w:t>错误修正</w:t>
      </w:r>
    </w:p>
    <w:p>
      <w:pPr>
        <w:spacing w:after="0" w:line="360" w:lineRule="auto"/>
        <w:ind w:firstLine="480" w:firstLineChars="200"/>
        <w:rPr>
          <w:rFonts w:ascii="宋体" w:cs="宋体"/>
          <w:sz w:val="24"/>
          <w:szCs w:val="24"/>
        </w:rPr>
      </w:pPr>
      <w:r>
        <w:rPr>
          <w:rFonts w:hint="eastAsia" w:ascii="宋体" w:hAnsi="宋体" w:cs="宋体"/>
          <w:sz w:val="24"/>
          <w:szCs w:val="24"/>
        </w:rPr>
        <w:t>评标机构对确定为实质上响应要求的招标文件进行校核，看其是否有计算上或累计上的的算术错误，修正错误原则如下：</w:t>
      </w:r>
    </w:p>
    <w:p>
      <w:pPr>
        <w:spacing w:after="0" w:line="360" w:lineRule="auto"/>
        <w:ind w:firstLine="480" w:firstLineChars="200"/>
        <w:rPr>
          <w:rFonts w:ascii="宋体" w:cs="宋体"/>
          <w:sz w:val="24"/>
          <w:szCs w:val="24"/>
        </w:rPr>
      </w:pPr>
      <w:r>
        <w:rPr>
          <w:rFonts w:hint="eastAsia" w:ascii="宋体" w:hAnsi="宋体" w:cs="宋体"/>
          <w:sz w:val="24"/>
          <w:szCs w:val="24"/>
        </w:rPr>
        <w:t>10</w:t>
      </w:r>
      <w:r>
        <w:rPr>
          <w:rFonts w:ascii="宋体" w:hAnsi="宋体" w:cs="宋体"/>
          <w:sz w:val="24"/>
          <w:szCs w:val="24"/>
        </w:rPr>
        <w:t>.2.1</w:t>
      </w:r>
      <w:r>
        <w:rPr>
          <w:rFonts w:hint="eastAsia" w:ascii="宋体" w:hAnsi="宋体" w:cs="宋体"/>
          <w:sz w:val="24"/>
          <w:szCs w:val="24"/>
        </w:rPr>
        <w:t>如果用数字表示的数额与文字表示的数额不一致时，以文字的为准。</w:t>
      </w:r>
    </w:p>
    <w:p>
      <w:pPr>
        <w:spacing w:after="0" w:line="360" w:lineRule="auto"/>
        <w:ind w:firstLine="480" w:firstLineChars="200"/>
        <w:rPr>
          <w:rFonts w:ascii="宋体" w:cs="宋体"/>
          <w:sz w:val="24"/>
          <w:szCs w:val="24"/>
        </w:rPr>
      </w:pPr>
      <w:r>
        <w:rPr>
          <w:rFonts w:hint="eastAsia" w:ascii="宋体" w:hAnsi="宋体" w:cs="宋体"/>
          <w:sz w:val="24"/>
          <w:szCs w:val="24"/>
        </w:rPr>
        <w:t>10</w:t>
      </w:r>
      <w:r>
        <w:rPr>
          <w:rFonts w:ascii="宋体" w:hAnsi="宋体" w:cs="宋体"/>
          <w:sz w:val="24"/>
          <w:szCs w:val="24"/>
        </w:rPr>
        <w:t>.2.2</w:t>
      </w:r>
      <w:r>
        <w:rPr>
          <w:rFonts w:hint="eastAsia" w:ascii="宋体" w:hAnsi="宋体" w:cs="宋体"/>
          <w:sz w:val="24"/>
          <w:szCs w:val="24"/>
        </w:rPr>
        <w:t>当单价与工程量的乘积与合价之间不一致时，通常以标出的单价为准。</w:t>
      </w:r>
    </w:p>
    <w:p>
      <w:pPr>
        <w:spacing w:after="0" w:line="360" w:lineRule="auto"/>
        <w:ind w:firstLine="480" w:firstLineChars="200"/>
        <w:rPr>
          <w:rFonts w:ascii="宋体" w:cs="宋体"/>
          <w:sz w:val="24"/>
          <w:szCs w:val="24"/>
        </w:rPr>
      </w:pPr>
      <w:r>
        <w:rPr>
          <w:rFonts w:hint="eastAsia" w:ascii="宋体" w:hAnsi="宋体" w:cs="宋体"/>
          <w:sz w:val="24"/>
          <w:szCs w:val="24"/>
        </w:rPr>
        <w:t>10</w:t>
      </w:r>
      <w:r>
        <w:rPr>
          <w:rFonts w:ascii="宋体" w:cs="宋体"/>
          <w:sz w:val="24"/>
          <w:szCs w:val="24"/>
        </w:rPr>
        <w:t>.</w:t>
      </w:r>
      <w:r>
        <w:rPr>
          <w:rFonts w:hint="eastAsia" w:ascii="宋体" w:hAnsi="宋体" w:cs="宋体"/>
          <w:sz w:val="24"/>
          <w:szCs w:val="24"/>
        </w:rPr>
        <w:t>3按上述修改的方法，调整投标书中的投标报价。经投标单位确认同意后，调整后的报价对投标单位起约束作用。如果投标单位不接受修正后的投标报价则其投标书将被拒绝。</w:t>
      </w:r>
    </w:p>
    <w:p>
      <w:pPr>
        <w:spacing w:after="0" w:line="360" w:lineRule="auto"/>
        <w:ind w:firstLine="480" w:firstLineChars="200"/>
        <w:rPr>
          <w:rFonts w:ascii="宋体" w:cs="宋体"/>
          <w:sz w:val="24"/>
          <w:szCs w:val="24"/>
        </w:rPr>
      </w:pPr>
    </w:p>
    <w:p>
      <w:pPr>
        <w:spacing w:after="0" w:line="360" w:lineRule="auto"/>
        <w:rPr>
          <w:rFonts w:ascii="宋体" w:cs="宋体"/>
          <w:b/>
          <w:bCs/>
          <w:sz w:val="24"/>
          <w:szCs w:val="24"/>
        </w:rPr>
      </w:pPr>
      <w:bookmarkStart w:id="0" w:name="_Toc159062415"/>
      <w:r>
        <w:rPr>
          <w:rFonts w:hint="eastAsia" w:ascii="宋体" w:hAnsi="宋体" w:cs="宋体"/>
          <w:b/>
          <w:bCs/>
          <w:sz w:val="24"/>
          <w:szCs w:val="24"/>
        </w:rPr>
        <w:t>11、</w:t>
      </w:r>
      <w:bookmarkStart w:id="1" w:name="合同授予"/>
      <w:bookmarkEnd w:id="1"/>
      <w:r>
        <w:rPr>
          <w:rFonts w:hint="eastAsia" w:ascii="宋体" w:hAnsi="宋体" w:cs="宋体"/>
          <w:b/>
          <w:bCs/>
          <w:sz w:val="24"/>
          <w:szCs w:val="24"/>
        </w:rPr>
        <w:t>合同的授予</w:t>
      </w:r>
      <w:bookmarkEnd w:id="0"/>
    </w:p>
    <w:p>
      <w:pPr>
        <w:spacing w:after="0" w:line="360" w:lineRule="auto"/>
        <w:ind w:firstLine="480" w:firstLineChars="200"/>
        <w:rPr>
          <w:rFonts w:ascii="宋体" w:cs="宋体"/>
          <w:sz w:val="24"/>
          <w:szCs w:val="24"/>
        </w:rPr>
      </w:pPr>
      <w:r>
        <w:rPr>
          <w:rFonts w:hint="eastAsia" w:ascii="宋体" w:hAnsi="宋体" w:cs="宋体"/>
          <w:sz w:val="24"/>
          <w:szCs w:val="24"/>
        </w:rPr>
        <w:t>投标人在收到中标通知书后，须在规定时间内与招标人签订合同，合同经双方法定代表人或其授权的代理人签署加盖公章后生效。</w:t>
      </w:r>
    </w:p>
    <w:p>
      <w:pPr>
        <w:spacing w:after="0" w:line="360" w:lineRule="auto"/>
        <w:ind w:firstLine="480" w:firstLineChars="200"/>
        <w:rPr>
          <w:rFonts w:ascii="宋体" w:cs="宋体"/>
          <w:sz w:val="24"/>
          <w:szCs w:val="24"/>
        </w:rPr>
      </w:pPr>
    </w:p>
    <w:p>
      <w:pPr>
        <w:spacing w:after="0" w:line="360" w:lineRule="auto"/>
        <w:rPr>
          <w:rFonts w:ascii="宋体" w:cs="宋体"/>
          <w:b/>
          <w:bCs/>
          <w:sz w:val="24"/>
          <w:szCs w:val="24"/>
        </w:rPr>
      </w:pPr>
      <w:r>
        <w:rPr>
          <w:rFonts w:hint="eastAsia" w:ascii="宋体" w:hAnsi="宋体" w:cs="宋体"/>
          <w:b/>
          <w:bCs/>
          <w:sz w:val="24"/>
          <w:szCs w:val="24"/>
        </w:rPr>
        <w:t>12、</w:t>
      </w:r>
      <w:r>
        <w:rPr>
          <w:rFonts w:ascii="宋体" w:cs="宋体"/>
          <w:b/>
          <w:bCs/>
          <w:sz w:val="24"/>
          <w:szCs w:val="24"/>
        </w:rPr>
        <w:t> </w:t>
      </w:r>
      <w:r>
        <w:rPr>
          <w:rFonts w:hint="eastAsia" w:ascii="宋体" w:hAnsi="宋体" w:cs="宋体"/>
          <w:b/>
          <w:bCs/>
          <w:sz w:val="24"/>
          <w:szCs w:val="24"/>
        </w:rPr>
        <w:t>其它说明</w:t>
      </w:r>
      <w:r>
        <w:rPr>
          <w:rFonts w:ascii="宋体" w:cs="宋体"/>
          <w:b/>
          <w:bCs/>
          <w:sz w:val="24"/>
          <w:szCs w:val="24"/>
        </w:rPr>
        <w:t> </w:t>
      </w:r>
    </w:p>
    <w:p>
      <w:pPr>
        <w:spacing w:after="0" w:line="360" w:lineRule="auto"/>
        <w:ind w:firstLine="480" w:firstLineChars="200"/>
        <w:rPr>
          <w:rFonts w:ascii="宋体" w:cs="宋体"/>
          <w:sz w:val="24"/>
          <w:szCs w:val="24"/>
        </w:rPr>
      </w:pPr>
      <w:r>
        <w:rPr>
          <w:rFonts w:hint="eastAsia" w:ascii="宋体" w:hAnsi="宋体" w:cs="宋体"/>
          <w:sz w:val="24"/>
          <w:szCs w:val="24"/>
        </w:rPr>
        <w:t>12</w:t>
      </w:r>
      <w:r>
        <w:rPr>
          <w:rFonts w:ascii="宋体" w:hAnsi="宋体" w:cs="宋体"/>
          <w:sz w:val="24"/>
          <w:szCs w:val="24"/>
        </w:rPr>
        <w:t>.1</w:t>
      </w:r>
      <w:r>
        <w:rPr>
          <w:rFonts w:hint="eastAsia" w:ascii="宋体" w:hAnsi="宋体" w:cs="宋体"/>
          <w:sz w:val="24"/>
          <w:szCs w:val="24"/>
        </w:rPr>
        <w:t>同等条件下，与招标人以往合作过的投标人具有优先中标权；</w:t>
      </w:r>
      <w:r>
        <w:rPr>
          <w:rFonts w:ascii="宋体" w:cs="宋体"/>
          <w:sz w:val="24"/>
          <w:szCs w:val="24"/>
        </w:rPr>
        <w:t> </w:t>
      </w:r>
    </w:p>
    <w:p>
      <w:pPr>
        <w:spacing w:after="0" w:line="360" w:lineRule="auto"/>
        <w:ind w:firstLine="480" w:firstLineChars="200"/>
        <w:rPr>
          <w:rFonts w:ascii="宋体" w:cs="宋体"/>
          <w:sz w:val="24"/>
          <w:szCs w:val="24"/>
        </w:rPr>
      </w:pPr>
      <w:r>
        <w:rPr>
          <w:rFonts w:ascii="宋体" w:hAnsi="宋体" w:cs="宋体"/>
          <w:sz w:val="24"/>
          <w:szCs w:val="24"/>
        </w:rPr>
        <w:t>1</w:t>
      </w:r>
      <w:r>
        <w:rPr>
          <w:rFonts w:hint="eastAsia" w:ascii="宋体" w:hAnsi="宋体" w:cs="宋体"/>
          <w:sz w:val="24"/>
          <w:szCs w:val="24"/>
        </w:rPr>
        <w:t>2</w:t>
      </w:r>
      <w:r>
        <w:rPr>
          <w:rFonts w:ascii="宋体" w:hAnsi="宋体" w:cs="宋体"/>
          <w:sz w:val="24"/>
          <w:szCs w:val="24"/>
        </w:rPr>
        <w:t>.2</w:t>
      </w:r>
      <w:r>
        <w:rPr>
          <w:rFonts w:hint="eastAsia" w:ascii="宋体" w:hAnsi="宋体" w:cs="宋体"/>
          <w:sz w:val="24"/>
          <w:szCs w:val="24"/>
        </w:rPr>
        <w:t>招标人在正式签发本招标工程中标通知书之前的任何时候均有权接受或拒绝任何投标、宣布投标程序无效或拒绝所有投标，并无须为此向任何投标人做出任何解释。</w:t>
      </w:r>
    </w:p>
    <w:p>
      <w:pPr>
        <w:spacing w:after="0" w:line="360" w:lineRule="auto"/>
        <w:ind w:firstLine="480" w:firstLineChars="200"/>
        <w:rPr>
          <w:rFonts w:ascii="宋体" w:cs="宋体"/>
          <w:sz w:val="24"/>
          <w:szCs w:val="24"/>
        </w:rPr>
      </w:pPr>
      <w:r>
        <w:rPr>
          <w:rFonts w:ascii="宋体" w:hAnsi="宋体" w:cs="宋体"/>
          <w:sz w:val="24"/>
          <w:szCs w:val="24"/>
        </w:rPr>
        <w:t>1</w:t>
      </w:r>
      <w:r>
        <w:rPr>
          <w:rFonts w:hint="eastAsia" w:ascii="宋体" w:hAnsi="宋体" w:cs="宋体"/>
          <w:sz w:val="24"/>
          <w:szCs w:val="24"/>
        </w:rPr>
        <w:t>2</w:t>
      </w:r>
      <w:r>
        <w:rPr>
          <w:rFonts w:ascii="宋体" w:hAnsi="宋体" w:cs="宋体"/>
          <w:sz w:val="24"/>
          <w:szCs w:val="24"/>
        </w:rPr>
        <w:t>.3</w:t>
      </w:r>
      <w:r>
        <w:rPr>
          <w:rFonts w:hint="eastAsia" w:ascii="宋体" w:hAnsi="宋体" w:cs="宋体"/>
          <w:sz w:val="24"/>
          <w:szCs w:val="24"/>
        </w:rPr>
        <w:t>中标人要对职工进行安全教育，凡因违反安全措施而造成的罚款、人身伤亡事故或伤害他人事故，均由中标人负责。</w:t>
      </w:r>
    </w:p>
    <w:p>
      <w:pPr>
        <w:spacing w:after="0" w:line="360" w:lineRule="auto"/>
        <w:ind w:firstLine="480" w:firstLineChars="200"/>
        <w:rPr>
          <w:rFonts w:ascii="宋体" w:cs="宋体"/>
          <w:sz w:val="24"/>
          <w:szCs w:val="24"/>
        </w:rPr>
      </w:pPr>
      <w:r>
        <w:rPr>
          <w:rFonts w:hint="eastAsia" w:ascii="宋体" w:hAnsi="宋体" w:cs="宋体"/>
          <w:sz w:val="24"/>
          <w:szCs w:val="24"/>
        </w:rPr>
        <w:t>12</w:t>
      </w:r>
      <w:r>
        <w:rPr>
          <w:rFonts w:ascii="宋体" w:hAnsi="宋体" w:cs="宋体"/>
          <w:sz w:val="24"/>
          <w:szCs w:val="24"/>
        </w:rPr>
        <w:t>.4</w:t>
      </w:r>
      <w:r>
        <w:rPr>
          <w:rFonts w:hint="eastAsia" w:ascii="宋体" w:hAnsi="宋体" w:cs="宋体"/>
          <w:sz w:val="24"/>
          <w:szCs w:val="24"/>
        </w:rPr>
        <w:t>施工现场的卫生标准、噪声标准应满足国家有关规定，施工中因违反规定造成的损失和发生的费用由中标单位负责。</w:t>
      </w:r>
    </w:p>
    <w:p>
      <w:pPr>
        <w:spacing w:after="0" w:line="360" w:lineRule="auto"/>
        <w:ind w:firstLine="480" w:firstLineChars="200"/>
        <w:rPr>
          <w:rFonts w:ascii="宋体" w:cs="宋体"/>
          <w:sz w:val="24"/>
          <w:szCs w:val="24"/>
        </w:rPr>
      </w:pPr>
      <w:r>
        <w:rPr>
          <w:rFonts w:ascii="宋体" w:hAnsi="宋体" w:cs="宋体"/>
          <w:sz w:val="24"/>
          <w:szCs w:val="24"/>
        </w:rPr>
        <w:t>1</w:t>
      </w:r>
      <w:r>
        <w:rPr>
          <w:rFonts w:hint="eastAsia" w:ascii="宋体" w:hAnsi="宋体" w:cs="宋体"/>
          <w:sz w:val="24"/>
          <w:szCs w:val="24"/>
        </w:rPr>
        <w:t>2</w:t>
      </w:r>
      <w:r>
        <w:rPr>
          <w:rFonts w:ascii="宋体" w:hAnsi="宋体" w:cs="宋体"/>
          <w:sz w:val="24"/>
          <w:szCs w:val="24"/>
        </w:rPr>
        <w:t>.5</w:t>
      </w:r>
      <w:r>
        <w:rPr>
          <w:rFonts w:hint="eastAsia" w:ascii="宋体" w:hAnsi="宋体" w:cs="宋体"/>
          <w:sz w:val="24"/>
          <w:szCs w:val="24"/>
        </w:rPr>
        <w:t>本招标文件最终解释权归招标人。</w:t>
      </w:r>
    </w:p>
    <w:p>
      <w:pPr>
        <w:ind w:firstLine="555"/>
        <w:rPr>
          <w:rFonts w:ascii="宋体" w:cs="宋体"/>
          <w:sz w:val="28"/>
          <w:szCs w:val="28"/>
        </w:rPr>
      </w:pPr>
    </w:p>
    <w:p>
      <w:pPr>
        <w:rPr>
          <w:rFonts w:ascii="宋体" w:cs="宋体"/>
          <w:sz w:val="28"/>
          <w:szCs w:val="28"/>
        </w:rPr>
      </w:pPr>
    </w:p>
    <w:p>
      <w:pPr>
        <w:ind w:firstLine="570"/>
        <w:rPr>
          <w:rFonts w:hint="eastAsia" w:ascii="宋体" w:hAnsi="宋体" w:cs="宋体"/>
          <w:sz w:val="28"/>
          <w:szCs w:val="28"/>
        </w:rPr>
      </w:pPr>
    </w:p>
    <w:p>
      <w:pPr>
        <w:ind w:firstLine="570"/>
        <w:rPr>
          <w:rFonts w:hint="eastAsia" w:ascii="宋体" w:hAnsi="宋体" w:cs="宋体"/>
          <w:sz w:val="28"/>
          <w:szCs w:val="28"/>
        </w:rPr>
      </w:pPr>
    </w:p>
    <w:p>
      <w:pPr>
        <w:ind w:firstLine="570"/>
        <w:rPr>
          <w:rFonts w:hint="eastAsia" w:ascii="宋体" w:hAnsi="宋体" w:cs="宋体"/>
          <w:sz w:val="28"/>
          <w:szCs w:val="28"/>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rPr>
        <w:t>附件1：</w:t>
      </w:r>
    </w:p>
    <w:p>
      <w:pPr>
        <w:jc w:val="center"/>
        <w:rPr>
          <w:rFonts w:hint="eastAsia" w:ascii="宋体" w:hAnsi="宋体"/>
          <w:sz w:val="32"/>
          <w:szCs w:val="32"/>
        </w:rPr>
      </w:pPr>
      <w:r>
        <w:rPr>
          <w:rFonts w:hint="eastAsia" w:ascii="宋体" w:hAnsi="宋体" w:eastAsia="宋体" w:cs="Times New Roman"/>
          <w:sz w:val="32"/>
          <w:szCs w:val="32"/>
        </w:rPr>
        <w:t>玖龙纸业（北海）项目清污水区域桩基础工程投标</w:t>
      </w:r>
      <w:r>
        <w:rPr>
          <w:rFonts w:hint="eastAsia" w:ascii="宋体" w:hAnsi="宋体"/>
          <w:sz w:val="32"/>
          <w:szCs w:val="32"/>
        </w:rPr>
        <w:t>报价单</w:t>
      </w:r>
    </w:p>
    <w:p>
      <w:pPr>
        <w:jc w:val="center"/>
        <w:rPr>
          <w:rFonts w:ascii="宋体" w:hAnsi="宋体"/>
          <w:sz w:val="44"/>
          <w:szCs w:val="44"/>
        </w:rPr>
      </w:pPr>
    </w:p>
    <w:p>
      <w:pPr>
        <w:rPr>
          <w:rFonts w:ascii="宋体" w:hAnsi="宋体"/>
          <w:sz w:val="32"/>
          <w:szCs w:val="32"/>
        </w:rPr>
      </w:pPr>
      <w:r>
        <w:rPr>
          <w:rFonts w:hint="eastAsia" w:ascii="宋体" w:hAnsi="宋体"/>
          <w:sz w:val="32"/>
          <w:szCs w:val="32"/>
        </w:rPr>
        <w:t>招标单位：</w:t>
      </w:r>
      <w:r>
        <w:rPr>
          <w:rFonts w:hint="eastAsia" w:ascii="宋体" w:hAnsi="宋体"/>
          <w:sz w:val="32"/>
          <w:szCs w:val="32"/>
          <w:lang w:val="en-US" w:eastAsia="zh-CN"/>
        </w:rPr>
        <w:t>保定九华工程勘察有限责任</w:t>
      </w:r>
      <w:r>
        <w:rPr>
          <w:rFonts w:hint="eastAsia" w:ascii="宋体" w:hAnsi="宋体"/>
          <w:sz w:val="32"/>
          <w:szCs w:val="32"/>
        </w:rPr>
        <w:t>公司</w:t>
      </w:r>
    </w:p>
    <w:p>
      <w:pPr>
        <w:rPr>
          <w:rFonts w:hint="eastAsia" w:ascii="宋体" w:hAnsi="宋体" w:eastAsia="宋体"/>
          <w:sz w:val="32"/>
          <w:szCs w:val="32"/>
          <w:lang w:eastAsia="zh-CN"/>
        </w:rPr>
      </w:pPr>
      <w:r>
        <w:rPr>
          <w:rFonts w:hint="eastAsia" w:ascii="宋体" w:hAnsi="宋体"/>
          <w:sz w:val="32"/>
          <w:szCs w:val="32"/>
        </w:rPr>
        <w:t>联系人：</w:t>
      </w:r>
      <w:r>
        <w:rPr>
          <w:rFonts w:hint="eastAsia" w:ascii="宋体" w:hAnsi="宋体"/>
          <w:sz w:val="32"/>
          <w:szCs w:val="32"/>
          <w:lang w:val="en-US" w:eastAsia="zh-CN"/>
        </w:rPr>
        <w:t>张勇</w:t>
      </w:r>
    </w:p>
    <w:p>
      <w:pPr>
        <w:rPr>
          <w:rFonts w:ascii="宋体" w:hAnsi="宋体"/>
        </w:rPr>
      </w:pPr>
      <w:r>
        <w:rPr>
          <w:rFonts w:hint="eastAsia" w:ascii="宋体" w:hAnsi="宋体"/>
          <w:sz w:val="32"/>
          <w:szCs w:val="32"/>
        </w:rPr>
        <w:t>报价明细</w:t>
      </w:r>
    </w:p>
    <w:p>
      <w:pPr>
        <w:rPr>
          <w:rFonts w:ascii="宋体" w:hAnsi="宋体"/>
        </w:rPr>
      </w:pPr>
    </w:p>
    <w:tbl>
      <w:tblPr>
        <w:tblStyle w:val="10"/>
        <w:tblW w:w="89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4"/>
        <w:gridCol w:w="2126"/>
        <w:gridCol w:w="1984"/>
        <w:gridCol w:w="1418"/>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3" w:hRule="atLeast"/>
        </w:trPr>
        <w:tc>
          <w:tcPr>
            <w:tcW w:w="1844" w:type="dxa"/>
            <w:shd w:val="clear" w:color="auto" w:fill="auto"/>
            <w:noWrap w:val="0"/>
            <w:vAlign w:val="center"/>
          </w:tcPr>
          <w:p>
            <w:pPr>
              <w:widowControl w:val="0"/>
              <w:spacing w:line="360" w:lineRule="auto"/>
              <w:jc w:val="center"/>
              <w:rPr>
                <w:sz w:val="24"/>
                <w:szCs w:val="24"/>
              </w:rPr>
            </w:pPr>
            <w:r>
              <w:rPr>
                <w:rFonts w:hint="eastAsia"/>
                <w:sz w:val="24"/>
                <w:szCs w:val="24"/>
              </w:rPr>
              <w:t>产品名称</w:t>
            </w:r>
          </w:p>
        </w:tc>
        <w:tc>
          <w:tcPr>
            <w:tcW w:w="2126" w:type="dxa"/>
            <w:shd w:val="clear" w:color="auto" w:fill="auto"/>
            <w:noWrap w:val="0"/>
            <w:vAlign w:val="center"/>
          </w:tcPr>
          <w:p>
            <w:pPr>
              <w:widowControl w:val="0"/>
              <w:spacing w:line="360" w:lineRule="auto"/>
              <w:jc w:val="center"/>
              <w:rPr>
                <w:sz w:val="24"/>
                <w:szCs w:val="24"/>
              </w:rPr>
            </w:pPr>
            <w:r>
              <w:rPr>
                <w:rFonts w:hint="eastAsia"/>
                <w:sz w:val="24"/>
                <w:szCs w:val="24"/>
              </w:rPr>
              <w:t>型号规格</w:t>
            </w:r>
          </w:p>
        </w:tc>
        <w:tc>
          <w:tcPr>
            <w:tcW w:w="1984" w:type="dxa"/>
            <w:shd w:val="clear" w:color="auto" w:fill="auto"/>
            <w:noWrap w:val="0"/>
            <w:vAlign w:val="center"/>
          </w:tcPr>
          <w:p>
            <w:pPr>
              <w:widowControl w:val="0"/>
              <w:spacing w:line="360" w:lineRule="auto"/>
              <w:jc w:val="center"/>
              <w:rPr>
                <w:sz w:val="24"/>
                <w:szCs w:val="24"/>
              </w:rPr>
            </w:pPr>
            <w:r>
              <w:rPr>
                <w:rFonts w:hint="eastAsia"/>
                <w:sz w:val="24"/>
                <w:szCs w:val="24"/>
              </w:rPr>
              <w:t>配桩长度（米）</w:t>
            </w:r>
          </w:p>
        </w:tc>
        <w:tc>
          <w:tcPr>
            <w:tcW w:w="1418" w:type="dxa"/>
            <w:shd w:val="clear" w:color="auto" w:fill="auto"/>
            <w:noWrap w:val="0"/>
            <w:vAlign w:val="center"/>
          </w:tcPr>
          <w:p>
            <w:pPr>
              <w:widowControl w:val="0"/>
              <w:spacing w:line="360" w:lineRule="auto"/>
              <w:jc w:val="center"/>
              <w:rPr>
                <w:rFonts w:hint="eastAsia"/>
                <w:sz w:val="24"/>
                <w:szCs w:val="24"/>
              </w:rPr>
            </w:pPr>
            <w:r>
              <w:rPr>
                <w:rFonts w:hint="eastAsia"/>
                <w:sz w:val="24"/>
                <w:szCs w:val="24"/>
              </w:rPr>
              <w:t>单价</w:t>
            </w:r>
          </w:p>
          <w:p>
            <w:pPr>
              <w:widowControl w:val="0"/>
              <w:spacing w:line="360" w:lineRule="auto"/>
              <w:jc w:val="center"/>
              <w:rPr>
                <w:sz w:val="24"/>
                <w:szCs w:val="24"/>
              </w:rPr>
            </w:pPr>
            <w:r>
              <w:rPr>
                <w:rFonts w:hint="eastAsia"/>
                <w:sz w:val="24"/>
                <w:szCs w:val="24"/>
              </w:rPr>
              <w:t>（元/米）</w:t>
            </w:r>
          </w:p>
        </w:tc>
        <w:tc>
          <w:tcPr>
            <w:tcW w:w="1559" w:type="dxa"/>
            <w:shd w:val="clear" w:color="auto" w:fill="auto"/>
            <w:noWrap w:val="0"/>
            <w:vAlign w:val="center"/>
          </w:tcPr>
          <w:p>
            <w:pPr>
              <w:widowControl w:val="0"/>
              <w:spacing w:line="360" w:lineRule="auto"/>
              <w:jc w:val="center"/>
              <w:rPr>
                <w:sz w:val="24"/>
                <w:szCs w:val="24"/>
              </w:rPr>
            </w:pPr>
            <w:r>
              <w:rPr>
                <w:rFonts w:hint="eastAsia"/>
                <w:sz w:val="24"/>
                <w:szCs w:val="24"/>
              </w:rPr>
              <w:t>总量（米）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trPr>
        <w:tc>
          <w:tcPr>
            <w:tcW w:w="1844" w:type="dxa"/>
            <w:shd w:val="clear" w:color="auto" w:fill="auto"/>
            <w:noWrap w:val="0"/>
            <w:vAlign w:val="center"/>
          </w:tcPr>
          <w:p>
            <w:pPr>
              <w:widowControl w:val="0"/>
              <w:spacing w:line="360" w:lineRule="auto"/>
              <w:jc w:val="center"/>
              <w:rPr>
                <w:sz w:val="24"/>
                <w:szCs w:val="24"/>
              </w:rPr>
            </w:pPr>
            <w:r>
              <w:rPr>
                <w:rFonts w:hint="eastAsia"/>
                <w:sz w:val="24"/>
                <w:szCs w:val="24"/>
              </w:rPr>
              <w:t>防腐铅笔桩或常规防腐桩</w:t>
            </w:r>
          </w:p>
        </w:tc>
        <w:tc>
          <w:tcPr>
            <w:tcW w:w="2126" w:type="dxa"/>
            <w:shd w:val="clear" w:color="auto" w:fill="auto"/>
            <w:noWrap w:val="0"/>
            <w:vAlign w:val="center"/>
          </w:tcPr>
          <w:p>
            <w:pPr>
              <w:widowControl w:val="0"/>
              <w:spacing w:line="360" w:lineRule="auto"/>
              <w:jc w:val="center"/>
              <w:rPr>
                <w:sz w:val="24"/>
                <w:szCs w:val="24"/>
              </w:rPr>
            </w:pPr>
            <w:r>
              <w:rPr>
                <w:rFonts w:hint="eastAsia"/>
                <w:sz w:val="24"/>
                <w:szCs w:val="24"/>
              </w:rPr>
              <w:t>PHC500*125AB</w:t>
            </w:r>
          </w:p>
        </w:tc>
        <w:tc>
          <w:tcPr>
            <w:tcW w:w="1984" w:type="dxa"/>
            <w:shd w:val="clear" w:color="auto" w:fill="auto"/>
            <w:noWrap w:val="0"/>
            <w:vAlign w:val="center"/>
          </w:tcPr>
          <w:p>
            <w:pPr>
              <w:widowControl w:val="0"/>
              <w:spacing w:line="360" w:lineRule="auto"/>
              <w:jc w:val="center"/>
              <w:rPr>
                <w:rFonts w:hint="default" w:eastAsia="宋体"/>
                <w:sz w:val="24"/>
                <w:szCs w:val="24"/>
                <w:lang w:val="en-US" w:eastAsia="zh-CN"/>
              </w:rPr>
            </w:pPr>
            <w:r>
              <w:rPr>
                <w:rFonts w:hint="eastAsia"/>
                <w:sz w:val="24"/>
                <w:szCs w:val="24"/>
              </w:rPr>
              <w:t>9~</w:t>
            </w:r>
            <w:r>
              <w:rPr>
                <w:rFonts w:hint="eastAsia"/>
                <w:sz w:val="24"/>
                <w:szCs w:val="24"/>
                <w:lang w:val="en-US" w:eastAsia="zh-CN"/>
              </w:rPr>
              <w:t>27</w:t>
            </w:r>
          </w:p>
        </w:tc>
        <w:tc>
          <w:tcPr>
            <w:tcW w:w="1418" w:type="dxa"/>
            <w:shd w:val="clear" w:color="auto" w:fill="auto"/>
            <w:noWrap w:val="0"/>
            <w:vAlign w:val="center"/>
          </w:tcPr>
          <w:p>
            <w:pPr>
              <w:widowControl w:val="0"/>
              <w:spacing w:line="360" w:lineRule="auto"/>
              <w:jc w:val="center"/>
              <w:rPr>
                <w:sz w:val="24"/>
                <w:szCs w:val="24"/>
              </w:rPr>
            </w:pPr>
          </w:p>
        </w:tc>
        <w:tc>
          <w:tcPr>
            <w:tcW w:w="1559" w:type="dxa"/>
            <w:shd w:val="clear" w:color="auto" w:fill="auto"/>
            <w:noWrap w:val="0"/>
            <w:vAlign w:val="center"/>
          </w:tcPr>
          <w:p>
            <w:pPr>
              <w:widowControl w:val="0"/>
              <w:spacing w:line="360" w:lineRule="auto"/>
              <w:jc w:val="center"/>
              <w:rPr>
                <w:sz w:val="24"/>
                <w:szCs w:val="24"/>
              </w:rPr>
            </w:pPr>
            <w:r>
              <w:rPr>
                <w:rFonts w:hint="eastAsia"/>
                <w:sz w:val="24"/>
                <w:szCs w:val="24"/>
              </w:rPr>
              <w:t>6</w:t>
            </w:r>
            <w:r>
              <w:rPr>
                <w:rFonts w:hint="eastAsia"/>
                <w:sz w:val="24"/>
                <w:szCs w:val="24"/>
                <w:lang w:val="en-US" w:eastAsia="zh-CN"/>
              </w:rPr>
              <w:t>4</w:t>
            </w:r>
            <w:r>
              <w:rPr>
                <w:rFonts w:hint="eastAsia"/>
                <w:sz w:val="24"/>
                <w:szCs w:val="24"/>
              </w:rPr>
              <w:t>000</w:t>
            </w:r>
          </w:p>
        </w:tc>
      </w:tr>
    </w:tbl>
    <w:p>
      <w:pPr>
        <w:rPr>
          <w:rFonts w:ascii="宋体" w:hAnsi="宋体"/>
          <w:sz w:val="30"/>
          <w:szCs w:val="30"/>
        </w:rPr>
      </w:pPr>
    </w:p>
    <w:p>
      <w:pPr>
        <w:pStyle w:val="2"/>
        <w:spacing w:line="360" w:lineRule="auto"/>
        <w:ind w:left="0"/>
        <w:rPr>
          <w:rFonts w:hint="eastAsia" w:ascii="宋体" w:hAnsi="宋体"/>
          <w:sz w:val="30"/>
          <w:szCs w:val="30"/>
        </w:rPr>
      </w:pPr>
      <w:r>
        <w:rPr>
          <w:rFonts w:hint="eastAsia" w:ascii="宋体" w:hAnsi="宋体"/>
          <w:sz w:val="30"/>
          <w:szCs w:val="30"/>
        </w:rPr>
        <w:t>备注：</w:t>
      </w:r>
    </w:p>
    <w:p>
      <w:pPr>
        <w:pStyle w:val="2"/>
        <w:spacing w:line="360" w:lineRule="auto"/>
        <w:ind w:left="0"/>
        <w:rPr>
          <w:rFonts w:hint="eastAsia"/>
          <w:sz w:val="24"/>
        </w:rPr>
      </w:pPr>
      <w:r>
        <w:rPr>
          <w:rFonts w:hint="eastAsia"/>
          <w:sz w:val="24"/>
        </w:rPr>
        <w:t>1、如单桩位桩长为</w:t>
      </w:r>
      <w:r>
        <w:rPr>
          <w:sz w:val="24"/>
        </w:rPr>
        <w:t xml:space="preserve"> 6~8</w:t>
      </w:r>
      <w:r>
        <w:rPr>
          <w:rFonts w:hint="eastAsia"/>
          <w:sz w:val="24"/>
        </w:rPr>
        <w:t>米的管桩，供方φ</w:t>
      </w:r>
      <w:r>
        <w:rPr>
          <w:sz w:val="24"/>
        </w:rPr>
        <w:t>500</w:t>
      </w:r>
      <w:r>
        <w:rPr>
          <w:rFonts w:hint="eastAsia"/>
          <w:sz w:val="24"/>
        </w:rPr>
        <w:t>管桩加收</w:t>
      </w:r>
      <w:r>
        <w:rPr>
          <w:sz w:val="24"/>
        </w:rPr>
        <w:t xml:space="preserve">    </w:t>
      </w:r>
      <w:r>
        <w:rPr>
          <w:rFonts w:hint="eastAsia"/>
          <w:sz w:val="24"/>
        </w:rPr>
        <w:t>元</w:t>
      </w:r>
      <w:r>
        <w:rPr>
          <w:sz w:val="24"/>
        </w:rPr>
        <w:t>/</w:t>
      </w:r>
      <w:r>
        <w:rPr>
          <w:rFonts w:hint="eastAsia"/>
          <w:sz w:val="24"/>
        </w:rPr>
        <w:t>米结算；</w:t>
      </w:r>
    </w:p>
    <w:p>
      <w:pPr>
        <w:pStyle w:val="2"/>
        <w:spacing w:line="360" w:lineRule="auto"/>
        <w:ind w:left="0"/>
        <w:rPr>
          <w:sz w:val="24"/>
        </w:rPr>
      </w:pPr>
      <w:r>
        <w:rPr>
          <w:rFonts w:hint="eastAsia"/>
          <w:sz w:val="24"/>
        </w:rPr>
        <w:t>2、付款方式：一票制，先款后货，银行承兑，需方不贴息；</w:t>
      </w:r>
    </w:p>
    <w:p>
      <w:pPr>
        <w:pStyle w:val="2"/>
        <w:spacing w:line="360" w:lineRule="auto"/>
        <w:ind w:left="0"/>
        <w:rPr>
          <w:sz w:val="24"/>
        </w:rPr>
      </w:pPr>
      <w:r>
        <w:rPr>
          <w:rFonts w:hint="eastAsia"/>
          <w:sz w:val="24"/>
        </w:rPr>
        <w:t>3、以上价格包运到</w:t>
      </w:r>
      <w:r>
        <w:rPr>
          <w:rFonts w:hint="eastAsia" w:ascii="宋体" w:hAnsi="宋体" w:cs="宋体"/>
          <w:kern w:val="0"/>
          <w:sz w:val="24"/>
        </w:rPr>
        <w:t>工地</w:t>
      </w:r>
      <w:r>
        <w:rPr>
          <w:rFonts w:hint="eastAsia"/>
          <w:sz w:val="24"/>
        </w:rPr>
        <w:t>（含税、包运、含卸车)，并随市场行情及原材料价格变动作相应调整；</w:t>
      </w:r>
    </w:p>
    <w:p>
      <w:pPr>
        <w:pStyle w:val="2"/>
        <w:tabs>
          <w:tab w:val="left" w:pos="1684"/>
        </w:tabs>
        <w:spacing w:line="360" w:lineRule="auto"/>
        <w:ind w:left="0"/>
        <w:rPr>
          <w:sz w:val="24"/>
        </w:rPr>
      </w:pPr>
      <w:r>
        <w:rPr>
          <w:rFonts w:hint="eastAsia"/>
          <w:sz w:val="24"/>
        </w:rPr>
        <w:t xml:space="preserve">4、联系人：                电话： </w:t>
      </w:r>
    </w:p>
    <w:p>
      <w:pPr>
        <w:rPr>
          <w:rFonts w:ascii="宋体" w:hAnsi="宋体"/>
          <w:sz w:val="30"/>
          <w:szCs w:val="30"/>
        </w:rPr>
      </w:pPr>
    </w:p>
    <w:p>
      <w:pPr>
        <w:jc w:val="center"/>
        <w:rPr>
          <w:rFonts w:ascii="宋体" w:hAnsi="宋体"/>
          <w:sz w:val="30"/>
          <w:szCs w:val="30"/>
        </w:rPr>
      </w:pPr>
      <w:r>
        <w:rPr>
          <w:rFonts w:hint="eastAsia" w:ascii="宋体" w:hAnsi="宋体"/>
          <w:sz w:val="30"/>
          <w:szCs w:val="30"/>
        </w:rPr>
        <w:t xml:space="preserve">                 单位名称： </w:t>
      </w:r>
    </w:p>
    <w:p>
      <w:pPr>
        <w:ind w:right="1080"/>
        <w:jc w:val="right"/>
        <w:rPr>
          <w:rFonts w:ascii="宋体" w:hAnsi="宋体"/>
          <w:sz w:val="28"/>
          <w:szCs w:val="28"/>
        </w:rPr>
      </w:pPr>
      <w:r>
        <w:rPr>
          <w:rFonts w:hint="eastAsia" w:ascii="宋体" w:hAnsi="宋体"/>
          <w:sz w:val="28"/>
          <w:szCs w:val="28"/>
          <w:lang w:val="en-US" w:eastAsia="zh-CN"/>
        </w:rPr>
        <w:t xml:space="preserve"> </w:t>
      </w:r>
      <w:r>
        <w:rPr>
          <w:rFonts w:hint="eastAsia" w:ascii="宋体" w:hAnsi="宋体"/>
          <w:sz w:val="28"/>
          <w:szCs w:val="28"/>
        </w:rPr>
        <w:t>年</w:t>
      </w:r>
      <w:r>
        <w:rPr>
          <w:rFonts w:hint="eastAsia" w:ascii="宋体" w:hAnsi="宋体"/>
          <w:sz w:val="28"/>
          <w:szCs w:val="28"/>
          <w:lang w:val="en-US" w:eastAsia="zh-CN"/>
        </w:rPr>
        <w:t xml:space="preserve">   </w:t>
      </w:r>
      <w:r>
        <w:rPr>
          <w:rFonts w:hint="eastAsia" w:ascii="宋体" w:hAnsi="宋体"/>
          <w:sz w:val="28"/>
          <w:szCs w:val="28"/>
        </w:rPr>
        <w:t>月</w:t>
      </w:r>
      <w:r>
        <w:rPr>
          <w:rFonts w:hint="eastAsia" w:ascii="宋体" w:hAnsi="宋体"/>
          <w:sz w:val="28"/>
          <w:szCs w:val="28"/>
          <w:lang w:val="en-US" w:eastAsia="zh-CN"/>
        </w:rPr>
        <w:t xml:space="preserve">   </w:t>
      </w:r>
      <w:r>
        <w:rPr>
          <w:rFonts w:hint="eastAsia" w:ascii="宋体" w:hAnsi="宋体"/>
          <w:sz w:val="28"/>
          <w:szCs w:val="28"/>
        </w:rPr>
        <w:t>日</w:t>
      </w:r>
    </w:p>
    <w:sectPr>
      <w:footerReference r:id="rId4" w:type="default"/>
      <w:pgSz w:w="11906" w:h="16838"/>
      <w:pgMar w:top="1440" w:right="1800" w:bottom="1440" w:left="1800" w:header="708" w:footer="709" w:gutter="0"/>
      <w:pgNumType w:start="0"/>
      <w:cols w:space="720" w:num="1"/>
      <w:titlePg/>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KaiTi_GB2312">
    <w:altName w:val="楷体"/>
    <w:panose1 w:val="02010609060101010101"/>
    <w:charset w:val="86"/>
    <w:family w:val="modern"/>
    <w:pitch w:val="default"/>
    <w:sig w:usb0="00000000" w:usb1="00000000"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lear" w:pos="8306"/>
      </w:tabs>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rPr>
                              <w:rFonts w:hint="eastAsia"/>
                              <w:sz w:val="1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rPr>
                        <w:rFonts w:hint="eastAsia"/>
                        <w:sz w:val="18"/>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0NDQ0YTIyMTIwNzdhNjVlYWQzMmI5NTVjMDkxNmQifQ=="/>
  </w:docVars>
  <w:rsids>
    <w:rsidRoot w:val="00332497"/>
    <w:rsid w:val="00014BCF"/>
    <w:rsid w:val="000170CA"/>
    <w:rsid w:val="00033834"/>
    <w:rsid w:val="00044FF5"/>
    <w:rsid w:val="00076B56"/>
    <w:rsid w:val="00076D57"/>
    <w:rsid w:val="00080ECA"/>
    <w:rsid w:val="000A3D37"/>
    <w:rsid w:val="000A3EAF"/>
    <w:rsid w:val="000A4912"/>
    <w:rsid w:val="000A61BE"/>
    <w:rsid w:val="000B6A80"/>
    <w:rsid w:val="000C569E"/>
    <w:rsid w:val="000D769A"/>
    <w:rsid w:val="000E5922"/>
    <w:rsid w:val="000F2CEC"/>
    <w:rsid w:val="00101C87"/>
    <w:rsid w:val="001060D8"/>
    <w:rsid w:val="001117B5"/>
    <w:rsid w:val="001223A9"/>
    <w:rsid w:val="00127765"/>
    <w:rsid w:val="00143290"/>
    <w:rsid w:val="00151ED7"/>
    <w:rsid w:val="001A0598"/>
    <w:rsid w:val="001B023A"/>
    <w:rsid w:val="001B7702"/>
    <w:rsid w:val="001C608E"/>
    <w:rsid w:val="001C72BD"/>
    <w:rsid w:val="001D3FF9"/>
    <w:rsid w:val="001E3BF9"/>
    <w:rsid w:val="001E5ACB"/>
    <w:rsid w:val="001F5505"/>
    <w:rsid w:val="002262AA"/>
    <w:rsid w:val="002324F4"/>
    <w:rsid w:val="00237D44"/>
    <w:rsid w:val="002B2F8A"/>
    <w:rsid w:val="002E689B"/>
    <w:rsid w:val="002F2399"/>
    <w:rsid w:val="00300971"/>
    <w:rsid w:val="00332497"/>
    <w:rsid w:val="00332A76"/>
    <w:rsid w:val="00352FD0"/>
    <w:rsid w:val="0036107F"/>
    <w:rsid w:val="00371DF3"/>
    <w:rsid w:val="003B0DFC"/>
    <w:rsid w:val="003D0AD1"/>
    <w:rsid w:val="003D6122"/>
    <w:rsid w:val="003F1B5C"/>
    <w:rsid w:val="003F2B11"/>
    <w:rsid w:val="00403323"/>
    <w:rsid w:val="004157BA"/>
    <w:rsid w:val="00415F5E"/>
    <w:rsid w:val="00420F2E"/>
    <w:rsid w:val="004A4B83"/>
    <w:rsid w:val="004B3A86"/>
    <w:rsid w:val="004C2A31"/>
    <w:rsid w:val="004C701B"/>
    <w:rsid w:val="004D0BAA"/>
    <w:rsid w:val="004D10B9"/>
    <w:rsid w:val="004D1A26"/>
    <w:rsid w:val="004D5D55"/>
    <w:rsid w:val="004E4E56"/>
    <w:rsid w:val="004E78CD"/>
    <w:rsid w:val="00501911"/>
    <w:rsid w:val="00531D44"/>
    <w:rsid w:val="00543755"/>
    <w:rsid w:val="00570026"/>
    <w:rsid w:val="00572513"/>
    <w:rsid w:val="005A4852"/>
    <w:rsid w:val="005A68D6"/>
    <w:rsid w:val="005A6C1B"/>
    <w:rsid w:val="005C0A4C"/>
    <w:rsid w:val="005D0429"/>
    <w:rsid w:val="005D729D"/>
    <w:rsid w:val="005E4BED"/>
    <w:rsid w:val="005F567B"/>
    <w:rsid w:val="00605620"/>
    <w:rsid w:val="006063B9"/>
    <w:rsid w:val="0060724A"/>
    <w:rsid w:val="00612076"/>
    <w:rsid w:val="006139BF"/>
    <w:rsid w:val="006223BD"/>
    <w:rsid w:val="0063126C"/>
    <w:rsid w:val="006367C5"/>
    <w:rsid w:val="006412D3"/>
    <w:rsid w:val="00665EC2"/>
    <w:rsid w:val="00670888"/>
    <w:rsid w:val="00673EF4"/>
    <w:rsid w:val="006B7187"/>
    <w:rsid w:val="006C4B2A"/>
    <w:rsid w:val="006C4E25"/>
    <w:rsid w:val="006D17F1"/>
    <w:rsid w:val="006F01E8"/>
    <w:rsid w:val="006F07A6"/>
    <w:rsid w:val="00733379"/>
    <w:rsid w:val="00774BDC"/>
    <w:rsid w:val="007A50ED"/>
    <w:rsid w:val="007A5E23"/>
    <w:rsid w:val="007A6C65"/>
    <w:rsid w:val="007B3DB0"/>
    <w:rsid w:val="007B563A"/>
    <w:rsid w:val="007C12E8"/>
    <w:rsid w:val="007D209C"/>
    <w:rsid w:val="007D5B77"/>
    <w:rsid w:val="007E592E"/>
    <w:rsid w:val="007F3408"/>
    <w:rsid w:val="00807E8D"/>
    <w:rsid w:val="0082326C"/>
    <w:rsid w:val="008361F2"/>
    <w:rsid w:val="00847971"/>
    <w:rsid w:val="00856952"/>
    <w:rsid w:val="0085747C"/>
    <w:rsid w:val="008741D0"/>
    <w:rsid w:val="008802EE"/>
    <w:rsid w:val="008901A2"/>
    <w:rsid w:val="00893D20"/>
    <w:rsid w:val="008A4BEA"/>
    <w:rsid w:val="008C1EAA"/>
    <w:rsid w:val="008C3DE3"/>
    <w:rsid w:val="008E5792"/>
    <w:rsid w:val="0090043F"/>
    <w:rsid w:val="00914971"/>
    <w:rsid w:val="009258B2"/>
    <w:rsid w:val="00932CDC"/>
    <w:rsid w:val="00947F60"/>
    <w:rsid w:val="00961F19"/>
    <w:rsid w:val="009642F6"/>
    <w:rsid w:val="0096687B"/>
    <w:rsid w:val="009873C3"/>
    <w:rsid w:val="0099293F"/>
    <w:rsid w:val="009A6C6F"/>
    <w:rsid w:val="009E2D48"/>
    <w:rsid w:val="00A076C5"/>
    <w:rsid w:val="00A219A0"/>
    <w:rsid w:val="00A23D59"/>
    <w:rsid w:val="00A26DF7"/>
    <w:rsid w:val="00A32C6B"/>
    <w:rsid w:val="00A52C22"/>
    <w:rsid w:val="00A733C6"/>
    <w:rsid w:val="00A74525"/>
    <w:rsid w:val="00A75616"/>
    <w:rsid w:val="00A75C9C"/>
    <w:rsid w:val="00A75CA6"/>
    <w:rsid w:val="00A8164C"/>
    <w:rsid w:val="00A959B5"/>
    <w:rsid w:val="00AA57A8"/>
    <w:rsid w:val="00AB44C4"/>
    <w:rsid w:val="00AE2AEE"/>
    <w:rsid w:val="00AF566E"/>
    <w:rsid w:val="00B05737"/>
    <w:rsid w:val="00B10020"/>
    <w:rsid w:val="00B21EB3"/>
    <w:rsid w:val="00B24B27"/>
    <w:rsid w:val="00B337A5"/>
    <w:rsid w:val="00B457F8"/>
    <w:rsid w:val="00B57085"/>
    <w:rsid w:val="00B8610D"/>
    <w:rsid w:val="00B86AD8"/>
    <w:rsid w:val="00B94BF5"/>
    <w:rsid w:val="00BC2E14"/>
    <w:rsid w:val="00BC2F78"/>
    <w:rsid w:val="00BF75AD"/>
    <w:rsid w:val="00C0411F"/>
    <w:rsid w:val="00C06DFA"/>
    <w:rsid w:val="00C13768"/>
    <w:rsid w:val="00C15F8F"/>
    <w:rsid w:val="00C1614D"/>
    <w:rsid w:val="00C16358"/>
    <w:rsid w:val="00C24C50"/>
    <w:rsid w:val="00C31DBF"/>
    <w:rsid w:val="00C33039"/>
    <w:rsid w:val="00C40CFC"/>
    <w:rsid w:val="00C44C77"/>
    <w:rsid w:val="00C52876"/>
    <w:rsid w:val="00C54858"/>
    <w:rsid w:val="00C54F8A"/>
    <w:rsid w:val="00C5611A"/>
    <w:rsid w:val="00C65F00"/>
    <w:rsid w:val="00C6629F"/>
    <w:rsid w:val="00C964AF"/>
    <w:rsid w:val="00CD0E2C"/>
    <w:rsid w:val="00CE34EA"/>
    <w:rsid w:val="00CE7D01"/>
    <w:rsid w:val="00D11167"/>
    <w:rsid w:val="00D27526"/>
    <w:rsid w:val="00D81F2C"/>
    <w:rsid w:val="00D84158"/>
    <w:rsid w:val="00D92AD1"/>
    <w:rsid w:val="00DA2840"/>
    <w:rsid w:val="00DA4078"/>
    <w:rsid w:val="00DA5100"/>
    <w:rsid w:val="00DB2499"/>
    <w:rsid w:val="00DB3864"/>
    <w:rsid w:val="00DD106F"/>
    <w:rsid w:val="00DD6E0E"/>
    <w:rsid w:val="00DE1616"/>
    <w:rsid w:val="00DE44D0"/>
    <w:rsid w:val="00DF773C"/>
    <w:rsid w:val="00E07808"/>
    <w:rsid w:val="00E2016B"/>
    <w:rsid w:val="00E465CA"/>
    <w:rsid w:val="00E46800"/>
    <w:rsid w:val="00E54E29"/>
    <w:rsid w:val="00E55408"/>
    <w:rsid w:val="00E63080"/>
    <w:rsid w:val="00E72C14"/>
    <w:rsid w:val="00E7409E"/>
    <w:rsid w:val="00E830F1"/>
    <w:rsid w:val="00E86068"/>
    <w:rsid w:val="00EA6D48"/>
    <w:rsid w:val="00EB061A"/>
    <w:rsid w:val="00ED4F35"/>
    <w:rsid w:val="00ED7ED9"/>
    <w:rsid w:val="00EF1703"/>
    <w:rsid w:val="00EF3FCF"/>
    <w:rsid w:val="00F034A6"/>
    <w:rsid w:val="00F1537D"/>
    <w:rsid w:val="00F22840"/>
    <w:rsid w:val="00F345A0"/>
    <w:rsid w:val="00F50C4B"/>
    <w:rsid w:val="00F56298"/>
    <w:rsid w:val="00F93678"/>
    <w:rsid w:val="00FC1CDA"/>
    <w:rsid w:val="00FC4820"/>
    <w:rsid w:val="00FC5C36"/>
    <w:rsid w:val="00FD37E4"/>
    <w:rsid w:val="00FE0AB1"/>
    <w:rsid w:val="00FE5E8E"/>
    <w:rsid w:val="163A2109"/>
    <w:rsid w:val="16D37F92"/>
    <w:rsid w:val="199E4D1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0" w:semiHidden="0" w:name="header"/>
    <w:lsdException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宋体" w:cs="Times New Roman"/>
      <w:sz w:val="22"/>
      <w:szCs w:val="22"/>
      <w:lang w:val="en-US" w:eastAsia="zh-CN" w:bidi="ar-SA"/>
    </w:rPr>
  </w:style>
  <w:style w:type="character" w:default="1" w:styleId="12">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styleId="2">
    <w:name w:val="Body Text Indent"/>
    <w:basedOn w:val="1"/>
    <w:link w:val="18"/>
    <w:qFormat/>
    <w:uiPriority w:val="0"/>
    <w:pPr>
      <w:widowControl w:val="0"/>
      <w:adjustRightInd/>
      <w:snapToGrid/>
      <w:spacing w:after="0"/>
      <w:ind w:left="1120"/>
      <w:jc w:val="both"/>
    </w:pPr>
    <w:rPr>
      <w:rFonts w:ascii="Times New Roman" w:hAnsi="Times New Roman"/>
      <w:kern w:val="2"/>
      <w:sz w:val="28"/>
      <w:szCs w:val="24"/>
    </w:rPr>
  </w:style>
  <w:style w:type="paragraph" w:styleId="3">
    <w:name w:val="Plain Text"/>
    <w:basedOn w:val="1"/>
    <w:link w:val="15"/>
    <w:qFormat/>
    <w:uiPriority w:val="99"/>
    <w:pPr>
      <w:widowControl w:val="0"/>
      <w:adjustRightInd/>
      <w:snapToGrid/>
      <w:spacing w:after="0"/>
      <w:jc w:val="both"/>
    </w:pPr>
    <w:rPr>
      <w:rFonts w:ascii="宋体" w:hAnsi="Courier New" w:cs="Courier New"/>
      <w:kern w:val="2"/>
      <w:sz w:val="21"/>
      <w:szCs w:val="21"/>
    </w:rPr>
  </w:style>
  <w:style w:type="paragraph" w:styleId="4">
    <w:name w:val="Date"/>
    <w:basedOn w:val="1"/>
    <w:next w:val="1"/>
    <w:link w:val="17"/>
    <w:uiPriority w:val="0"/>
    <w:pPr>
      <w:ind w:left="100" w:leftChars="2500"/>
    </w:pPr>
  </w:style>
  <w:style w:type="paragraph" w:styleId="5">
    <w:name w:val="Balloon Text"/>
    <w:basedOn w:val="1"/>
    <w:link w:val="16"/>
    <w:qFormat/>
    <w:uiPriority w:val="0"/>
    <w:pPr>
      <w:spacing w:after="0"/>
    </w:pPr>
    <w:rPr>
      <w:sz w:val="18"/>
      <w:szCs w:val="18"/>
    </w:rPr>
  </w:style>
  <w:style w:type="paragraph" w:styleId="6">
    <w:name w:val="footer"/>
    <w:basedOn w:val="1"/>
    <w:unhideWhenUsed/>
    <w:uiPriority w:val="0"/>
    <w:pPr>
      <w:tabs>
        <w:tab w:val="center" w:pos="4153"/>
        <w:tab w:val="right" w:pos="8306"/>
      </w:tabs>
    </w:pPr>
    <w:rPr>
      <w:sz w:val="18"/>
    </w:rPr>
  </w:style>
  <w:style w:type="paragraph" w:styleId="7">
    <w:name w:val="header"/>
    <w:basedOn w:val="1"/>
    <w:unhideWhenUsed/>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8">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ascii="宋体" w:hAnsi="宋体" w:cs="宋体"/>
      <w:sz w:val="24"/>
      <w:szCs w:val="24"/>
    </w:rPr>
  </w:style>
  <w:style w:type="paragraph" w:styleId="9">
    <w:name w:val="Normal (Web)"/>
    <w:basedOn w:val="1"/>
    <w:uiPriority w:val="0"/>
    <w:pPr>
      <w:adjustRightInd/>
      <w:snapToGrid/>
      <w:spacing w:before="100" w:beforeAutospacing="1" w:after="100" w:afterAutospacing="1"/>
    </w:pPr>
    <w:rPr>
      <w:rFonts w:ascii="宋体" w:hAnsi="宋体" w:cs="宋体"/>
      <w:sz w:val="24"/>
      <w:szCs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Emphasis"/>
    <w:qFormat/>
    <w:uiPriority w:val="0"/>
    <w:rPr>
      <w:i/>
      <w:iCs/>
    </w:rPr>
  </w:style>
  <w:style w:type="character" w:styleId="14">
    <w:name w:val="Hyperlink"/>
    <w:qFormat/>
    <w:uiPriority w:val="0"/>
    <w:rPr>
      <w:color w:val="0000FF"/>
      <w:u w:val="single"/>
    </w:rPr>
  </w:style>
  <w:style w:type="character" w:customStyle="1" w:styleId="15">
    <w:name w:val="纯文本 Char"/>
    <w:link w:val="3"/>
    <w:qFormat/>
    <w:locked/>
    <w:uiPriority w:val="99"/>
    <w:rPr>
      <w:rFonts w:ascii="宋体" w:hAnsi="Courier New" w:eastAsia="宋体" w:cs="Courier New"/>
      <w:kern w:val="2"/>
      <w:sz w:val="21"/>
      <w:szCs w:val="21"/>
      <w:lang w:val="en-US" w:eastAsia="zh-CN" w:bidi="ar-SA"/>
    </w:rPr>
  </w:style>
  <w:style w:type="character" w:customStyle="1" w:styleId="16">
    <w:name w:val="批注框文本 Char"/>
    <w:link w:val="5"/>
    <w:qFormat/>
    <w:uiPriority w:val="0"/>
    <w:rPr>
      <w:rFonts w:ascii="Tahoma" w:hAnsi="Tahoma"/>
      <w:sz w:val="18"/>
      <w:szCs w:val="18"/>
    </w:rPr>
  </w:style>
  <w:style w:type="character" w:customStyle="1" w:styleId="17">
    <w:name w:val="日期 Char"/>
    <w:link w:val="4"/>
    <w:qFormat/>
    <w:uiPriority w:val="0"/>
    <w:rPr>
      <w:rFonts w:ascii="Tahoma" w:hAnsi="Tahoma"/>
      <w:sz w:val="22"/>
      <w:szCs w:val="22"/>
    </w:rPr>
  </w:style>
  <w:style w:type="character" w:customStyle="1" w:styleId="18">
    <w:name w:val="正文文本缩进 Char"/>
    <w:link w:val="2"/>
    <w:qFormat/>
    <w:uiPriority w:val="0"/>
    <w:rPr>
      <w:kern w:val="2"/>
      <w:sz w:val="28"/>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2616</Words>
  <Characters>2786</Characters>
  <Lines>22</Lines>
  <Paragraphs>6</Paragraphs>
  <TotalTime>6</TotalTime>
  <ScaleCrop>false</ScaleCrop>
  <LinksUpToDate>false</LinksUpToDate>
  <CharactersWithSpaces>2890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2016-05-23T01:27:00Z</dcterms:created>
  <dc:creator>微软中国</dc:creator>
  <cp:lastModifiedBy>张勇</cp:lastModifiedBy>
  <cp:lastPrinted>2022-08-29T02:48:00Z</cp:lastPrinted>
  <dcterms:modified xsi:type="dcterms:W3CDTF">2023-02-21T06:39:11Z</dcterms:modified>
  <cp:revision>126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D6F44AC336D244A48A765141378B82E3</vt:lpwstr>
  </property>
</Properties>
</file>